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6230" cy="575310"/>
            <wp:effectExtent l="0" t="0" r="1270" b="0"/>
            <wp:docPr id="5" name="Рисунок 5" descr="edu_om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_om_to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2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Уважаемые коллеги!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35175" cy="1327150"/>
            <wp:effectExtent l="0" t="0" r="3175" b="6350"/>
            <wp:docPr id="4" name="Рисунок 4" descr="l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обсудить порядок работы дошкольных организаций в свете изменений, внесенных новым законом об образовании, на </w:t>
      </w:r>
      <w:proofErr w:type="spellStart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2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«Реализация Федерального закона "Об образовании в Российской Федерации" в части организации дошкольного образования»</w:t>
      </w: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 </w:t>
      </w:r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 Алексеевна</w:t>
      </w: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Скоролупова</w:t>
      </w:r>
      <w:proofErr w:type="spellEnd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нормативного регулирования и развития дошкольного образования Департамента государственной политики в сфере общего образования </w:t>
      </w:r>
      <w:proofErr w:type="spellStart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</w:p>
    <w:p w:rsidR="00BF727B" w:rsidRPr="00BF727B" w:rsidRDefault="00BF727B" w:rsidP="00BF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proofErr w:type="spellEnd"/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F727B" w:rsidRPr="00BF727B" w:rsidRDefault="00BF727B" w:rsidP="00BF7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как равноправный уровень общего образования? Сходство и различие подходов к организации дошкольного и иных уровней общего образования</w:t>
      </w:r>
    </w:p>
    <w:p w:rsidR="00BF727B" w:rsidRPr="00BF727B" w:rsidRDefault="00BF727B" w:rsidP="00BF7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механизмы финансирования дошкольного образования</w:t>
      </w:r>
    </w:p>
    <w:p w:rsidR="00BF727B" w:rsidRPr="00BF727B" w:rsidRDefault="00BF727B" w:rsidP="00BF7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вложено в понятие "дошкольное образование" и как нормативно определяется "присмотр и уход за ребенком". О возможном подходе к расчету норматива финансирования деятельности дошкольных организаций</w:t>
      </w:r>
    </w:p>
    <w:p w:rsidR="00BF727B" w:rsidRPr="00BF727B" w:rsidRDefault="00BF727B" w:rsidP="00BF7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присмотр и уход за ребенком. Новые механизмы расчета</w:t>
      </w:r>
    </w:p>
    <w:p w:rsidR="00BF727B" w:rsidRPr="00BF727B" w:rsidRDefault="00BF727B" w:rsidP="00BF7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федерального государственного образовательного стандарта дошкольного образования 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Pr="00BF727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18 июня</w:t>
      </w: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до 13:00 (по московскому времени) 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участия: </w:t>
      </w:r>
      <w:r w:rsidRPr="00BF7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3186,00</w:t>
      </w: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рублей.*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BF7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клиентов информационного центра "МЦФЭР Ресурсы образования" предусмотрена гибкая система скидок. Узнать подробнее можно </w:t>
      </w:r>
      <w:hyperlink r:id="rId8" w:tgtFrame="_blank" w:history="1">
        <w:r w:rsidRPr="00BF727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 странице мероприятия</w:t>
        </w:r>
      </w:hyperlink>
      <w:r w:rsidRPr="00BF7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094230" cy="368935"/>
            <wp:effectExtent l="0" t="0" r="1270" b="0"/>
            <wp:docPr id="3" name="Рисунок 3" descr="Регистрация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7B" w:rsidRPr="00BF727B" w:rsidRDefault="00BF727B" w:rsidP="00BF7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6230" cy="118110"/>
            <wp:effectExtent l="0" t="0" r="1270" b="0"/>
            <wp:docPr id="2" name="Рисунок 2" descr="edu_om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_om_botto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3288"/>
        <w:gridCol w:w="3032"/>
      </w:tblGrid>
      <w:tr w:rsidR="00BF727B" w:rsidRPr="00BF727B" w:rsidTr="00BF7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27B" w:rsidRPr="00BF727B" w:rsidRDefault="00BF727B" w:rsidP="00BF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Профессиональные журналы </w:t>
            </w: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Образовательные мероприятия </w:t>
            </w: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система "Образование"</w:t>
            </w:r>
          </w:p>
        </w:tc>
        <w:tc>
          <w:tcPr>
            <w:tcW w:w="0" w:type="auto"/>
            <w:vAlign w:val="center"/>
            <w:hideMark/>
          </w:tcPr>
          <w:p w:rsidR="00BF727B" w:rsidRPr="00BF727B" w:rsidRDefault="00BF727B" w:rsidP="00B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0810" cy="471805"/>
                  <wp:effectExtent l="0" t="0" r="8890" b="4445"/>
                  <wp:docPr id="1" name="Рисунок 1" descr="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727B" w:rsidRPr="00BF727B" w:rsidRDefault="00BF727B" w:rsidP="00BF72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Телефон.: (495) 937-90-82  </w:t>
            </w: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Факс: </w:t>
            </w:r>
            <w:proofErr w:type="gramStart"/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495) 933-52-62  </w:t>
            </w:r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F7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stat@resobr.ru</w:t>
            </w:r>
          </w:p>
        </w:tc>
      </w:tr>
    </w:tbl>
    <w:p w:rsidR="00BF727B" w:rsidRPr="00BF727B" w:rsidRDefault="00BF727B" w:rsidP="00BF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27B" w:rsidRPr="00BF727B" w:rsidRDefault="00BF727B" w:rsidP="00BF7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</w:pPr>
      <w:r w:rsidRPr="00BF727B"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  <w:t>Если вы не хотите получать в дальнейшем подобные предложения,</w:t>
      </w:r>
      <w:r w:rsidRPr="00BF727B"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  <w:br/>
        <w:t xml:space="preserve">пожалуйста, нажмите на эту ссылку: </w:t>
      </w:r>
      <w:hyperlink r:id="rId13" w:tgtFrame="_blank" w:history="1">
        <w:r w:rsidRPr="00BF727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отписаться от рассылки</w:t>
        </w:r>
      </w:hyperlink>
    </w:p>
    <w:p w:rsidR="00BF727B" w:rsidRPr="00BF727B" w:rsidRDefault="00BF727B" w:rsidP="00BF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Данное сообщение отправлено при помощи сервиса </w:t>
      </w:r>
      <w:hyperlink r:id="rId14" w:tgtFrame="_blank" w:history="1">
        <w:proofErr w:type="spellStart"/>
        <w:r w:rsidRPr="00BF727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Marketion</w:t>
        </w:r>
        <w:proofErr w:type="spellEnd"/>
      </w:hyperlink>
      <w:r w:rsidRPr="00BF72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hyperlink r:id="rId15" w:tgtFrame="_blank" w:history="1">
        <w:r w:rsidRPr="00BF727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Пожаловаться на спам.</w:t>
        </w:r>
      </w:hyperlink>
    </w:p>
    <w:p w:rsidR="00D25BE3" w:rsidRPr="00BF727B" w:rsidRDefault="00D25BE3" w:rsidP="00BF727B">
      <w:bookmarkStart w:id="0" w:name="_GoBack"/>
      <w:bookmarkEnd w:id="0"/>
    </w:p>
    <w:sectPr w:rsidR="00D25BE3" w:rsidRPr="00BF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4F5"/>
    <w:multiLevelType w:val="multilevel"/>
    <w:tmpl w:val="6E0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A"/>
    <w:rsid w:val="00520E9A"/>
    <w:rsid w:val="00BF727B"/>
    <w:rsid w:val="00D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F727B"/>
  </w:style>
  <w:style w:type="paragraph" w:styleId="a3">
    <w:name w:val="Normal (Web)"/>
    <w:basedOn w:val="a"/>
    <w:uiPriority w:val="99"/>
    <w:unhideWhenUsed/>
    <w:rsid w:val="00BF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7B"/>
    <w:rPr>
      <w:b/>
      <w:bCs/>
    </w:rPr>
  </w:style>
  <w:style w:type="character" w:styleId="a5">
    <w:name w:val="Hyperlink"/>
    <w:basedOn w:val="a0"/>
    <w:uiPriority w:val="99"/>
    <w:semiHidden/>
    <w:unhideWhenUsed/>
    <w:rsid w:val="00BF72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F727B"/>
  </w:style>
  <w:style w:type="paragraph" w:styleId="a3">
    <w:name w:val="Normal (Web)"/>
    <w:basedOn w:val="a"/>
    <w:uiPriority w:val="99"/>
    <w:unhideWhenUsed/>
    <w:rsid w:val="00BF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7B"/>
    <w:rPr>
      <w:b/>
      <w:bCs/>
    </w:rPr>
  </w:style>
  <w:style w:type="character" w:styleId="a5">
    <w:name w:val="Hyperlink"/>
    <w:basedOn w:val="a0"/>
    <w:uiPriority w:val="99"/>
    <w:semiHidden/>
    <w:unhideWhenUsed/>
    <w:rsid w:val="00BF72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on.ru/app/track_link.php?p=Q2FtcGFpZ25JRD0yODU1M3x8fHxFbWFpbElEPTB8fHx8QXV0b1Jlc3BvbmRlcklEPXx8fHxTdWJzY3JpYmVySUQ9NDA5fHx8fExpc3RJRD0xNzQ5Mnx8fHxMaW5rVVJMPTAlMkZORlJ5UGVXJTJGbGJrWVJzUkhzdUI2aTNWdk9pdTlzNTElMkJEcTlKeGIzUEp2TlZYRXVXOXR3MlJhUGc3YyUyQjhlZ3x8fHxMaW5rVGl0bGU9fHx8fFByZXZpZXc9fHx8fEVtYWlsPQ%3D%3D" TargetMode="External"/><Relationship Id="rId13" Type="http://schemas.openxmlformats.org/officeDocument/2006/relationships/hyperlink" Target="http://www.marketion.ru/app/unsubscribe.php?p=Rm9ybVZhbHVlX0NhbXBhaWduSUQ9Mjg1NTN8fHx8Rm9ybVZhbHVlX0F1dG9SZXNwb25kZXJJRD18fHx8Rm9ybVZhbHVlX1N1YnNjcmliZXJJRD00MDl8fHx8Rm9ybVZhbHVlX0xpc3RJRD0xNzQ5Mnx8fHxGb3JtVmFsdWVfQ29tbWFuZD1TdWJzY3JpYmVyLlVuc3Vic2NyaWJlfHx8fFByZXZpZXc9fHx8fEVtYWlsSUQ9MHx8fHxFbWFpbD1raW5feXByQG1haWwucnU%3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arketion.ru/app/track_link.php?p=Q2FtcGFpZ25JRD0yODU1M3x8fHxFbWFpbElEPTB8fHx8QXV0b1Jlc3BvbmRlcklEPXx8fHxTdWJzY3JpYmVySUQ9NDA5fHx8fExpc3RJRD0xNzQ5Mnx8fHxMaW5rVVJMPUw0ck5OUG1UNUNMRE5pZk40YSUyQmdTUklQWGdXV0hyN2lNSDdrdklvMG1lM2t1TmxtWUNrM3dOUnE5aDNFVUR4TXx8fHxMaW5rVGl0bGU9fHx8fFByZXZpZXc9fHx8fEVtYWlsPQ%3D%3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arketion.ru/app/track_link.php?p=Q2FtcGFpZ25JRD0yODU1M3x8fHxFbWFpbElEPTB8fHx8QXV0b1Jlc3BvbmRlcklEPXx8fHxTdWJzY3JpYmVySUQ9NDA5fHx8fExpc3RJRD0xNzQ5Mnx8fHxMaW5rVVJMPUZ5b0VCYkN2NXk1dDElMkYydzZZWDQwUTlWcWtha3olMkJjeFVLQmFIck1xSENEdnMzMWZTWGg0RiUyQkdlVnFCcmNCbjVTM0FSVWlKVDFlaElHVVZmZ3dqS0JnJTNEJTNEfHx8fExpbmtUaXRsZT18fHx8UHJldmlldz18fHx8RW1haWw9" TargetMode="External"/><Relationship Id="rId14" Type="http://schemas.openxmlformats.org/officeDocument/2006/relationships/hyperlink" Target="http://www.marketion.ru/app/track_link.php?p=Q2FtcGFpZ25JRD0yODU1M3x8fHxFbWFpbElEPTB8fHx8QXV0b1Jlc3BvbmRlcklEPXx8fHxTdWJzY3JpYmVySUQ9NDA5fHx8fExpc3RJRD0xNzQ5Mnx8fHxMaW5rVVJMPTVXdWljOG5EeXVnVDdmYlNudEdaVGF6UTMzJTJCcTFZeWJOczJZYzg5UHI3dyUzRHx8fHxMaW5rVGl0bGU9fHx8fFByZXZpZXc9fHx8fEVtYWlsP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2013-06-13T12:03:00Z</dcterms:created>
  <dcterms:modified xsi:type="dcterms:W3CDTF">2013-06-13T12:03:00Z</dcterms:modified>
</cp:coreProperties>
</file>