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23" w:rsidRPr="004B570D" w:rsidRDefault="00E96D23" w:rsidP="00E96D23">
      <w:pPr>
        <w:pStyle w:val="1"/>
        <w:spacing w:before="1"/>
        <w:ind w:left="1409" w:right="874"/>
        <w:jc w:val="center"/>
      </w:pPr>
      <w:r w:rsidRPr="004B570D">
        <w:t>Аналитическая</w:t>
      </w:r>
      <w:r w:rsidRPr="004B570D">
        <w:rPr>
          <w:spacing w:val="-5"/>
        </w:rPr>
        <w:t xml:space="preserve"> </w:t>
      </w:r>
      <w:r w:rsidRPr="004B570D">
        <w:t>справка</w:t>
      </w:r>
    </w:p>
    <w:p w:rsidR="00E96D23" w:rsidRPr="004B570D" w:rsidRDefault="00E96D23" w:rsidP="00E96D23">
      <w:pPr>
        <w:tabs>
          <w:tab w:val="left" w:pos="14570"/>
        </w:tabs>
        <w:ind w:right="-31"/>
        <w:jc w:val="center"/>
        <w:rPr>
          <w:b/>
          <w:sz w:val="24"/>
          <w:szCs w:val="24"/>
        </w:rPr>
      </w:pPr>
      <w:r w:rsidRPr="004B570D">
        <w:rPr>
          <w:b/>
          <w:sz w:val="24"/>
          <w:szCs w:val="24"/>
        </w:rPr>
        <w:t xml:space="preserve">по результатам ВПР 2021 по </w:t>
      </w:r>
      <w:r w:rsidR="000266FA">
        <w:rPr>
          <w:b/>
          <w:sz w:val="24"/>
          <w:szCs w:val="24"/>
        </w:rPr>
        <w:t>географии</w:t>
      </w:r>
      <w:r w:rsidRPr="004B570D">
        <w:rPr>
          <w:b/>
          <w:sz w:val="24"/>
          <w:szCs w:val="24"/>
        </w:rPr>
        <w:t xml:space="preserve"> обучающихся образовательных организаций, </w:t>
      </w:r>
    </w:p>
    <w:p w:rsidR="00E96D23" w:rsidRPr="004B570D" w:rsidRDefault="00E96D23" w:rsidP="00E96D23">
      <w:pPr>
        <w:ind w:right="-31"/>
        <w:jc w:val="center"/>
        <w:rPr>
          <w:b/>
          <w:sz w:val="24"/>
          <w:szCs w:val="24"/>
        </w:rPr>
      </w:pPr>
      <w:proofErr w:type="gramStart"/>
      <w:r w:rsidRPr="004B570D">
        <w:rPr>
          <w:b/>
          <w:sz w:val="24"/>
          <w:szCs w:val="24"/>
        </w:rPr>
        <w:t>подведомственных</w:t>
      </w:r>
      <w:proofErr w:type="gramEnd"/>
      <w:r w:rsidRPr="004B570D">
        <w:rPr>
          <w:b/>
          <w:sz w:val="24"/>
          <w:szCs w:val="24"/>
        </w:rPr>
        <w:t xml:space="preserve"> </w:t>
      </w:r>
      <w:proofErr w:type="spellStart"/>
      <w:r w:rsidRPr="004B570D">
        <w:rPr>
          <w:b/>
          <w:sz w:val="24"/>
          <w:szCs w:val="24"/>
        </w:rPr>
        <w:t>Кинельскому</w:t>
      </w:r>
      <w:proofErr w:type="spellEnd"/>
      <w:r w:rsidRPr="004B570D">
        <w:rPr>
          <w:b/>
          <w:sz w:val="24"/>
          <w:szCs w:val="24"/>
        </w:rPr>
        <w:t xml:space="preserve"> управлению</w:t>
      </w:r>
      <w:r w:rsidRPr="004B570D">
        <w:rPr>
          <w:b/>
          <w:spacing w:val="-2"/>
          <w:sz w:val="24"/>
          <w:szCs w:val="24"/>
        </w:rPr>
        <w:t xml:space="preserve"> </w:t>
      </w:r>
      <w:r w:rsidRPr="004B570D">
        <w:rPr>
          <w:b/>
          <w:sz w:val="24"/>
          <w:szCs w:val="24"/>
        </w:rPr>
        <w:t>министерства</w:t>
      </w:r>
      <w:r w:rsidRPr="004B570D">
        <w:rPr>
          <w:b/>
          <w:spacing w:val="2"/>
          <w:sz w:val="24"/>
          <w:szCs w:val="24"/>
        </w:rPr>
        <w:t xml:space="preserve"> </w:t>
      </w:r>
      <w:r w:rsidRPr="004B570D">
        <w:rPr>
          <w:b/>
          <w:sz w:val="24"/>
          <w:szCs w:val="24"/>
        </w:rPr>
        <w:t>образования</w:t>
      </w:r>
      <w:r w:rsidRPr="004B570D">
        <w:rPr>
          <w:b/>
          <w:spacing w:val="-3"/>
          <w:sz w:val="24"/>
          <w:szCs w:val="24"/>
        </w:rPr>
        <w:t xml:space="preserve"> </w:t>
      </w:r>
      <w:r w:rsidRPr="004B570D">
        <w:rPr>
          <w:b/>
          <w:sz w:val="24"/>
          <w:szCs w:val="24"/>
        </w:rPr>
        <w:t>и науки</w:t>
      </w:r>
      <w:r w:rsidRPr="004B570D">
        <w:rPr>
          <w:b/>
          <w:spacing w:val="-1"/>
          <w:sz w:val="24"/>
          <w:szCs w:val="24"/>
        </w:rPr>
        <w:t xml:space="preserve"> </w:t>
      </w:r>
      <w:r w:rsidRPr="004B570D">
        <w:rPr>
          <w:b/>
          <w:sz w:val="24"/>
          <w:szCs w:val="24"/>
        </w:rPr>
        <w:t>Самарской области</w:t>
      </w:r>
    </w:p>
    <w:p w:rsidR="005F0502" w:rsidRPr="00AC0878" w:rsidRDefault="005F0502" w:rsidP="00E96D23">
      <w:pPr>
        <w:jc w:val="center"/>
        <w:rPr>
          <w:sz w:val="24"/>
          <w:szCs w:val="24"/>
        </w:rPr>
      </w:pPr>
    </w:p>
    <w:p w:rsidR="00AC0878" w:rsidRPr="00AC0878" w:rsidRDefault="00AC0878" w:rsidP="00E96D23">
      <w:pPr>
        <w:jc w:val="center"/>
        <w:rPr>
          <w:b/>
          <w:sz w:val="24"/>
          <w:szCs w:val="24"/>
        </w:rPr>
      </w:pPr>
      <w:r w:rsidRPr="00AC0878">
        <w:rPr>
          <w:b/>
          <w:sz w:val="24"/>
          <w:szCs w:val="24"/>
        </w:rPr>
        <w:t xml:space="preserve">ВПР по </w:t>
      </w:r>
      <w:r w:rsidR="00316092">
        <w:rPr>
          <w:b/>
          <w:sz w:val="24"/>
          <w:szCs w:val="24"/>
        </w:rPr>
        <w:t>химии</w:t>
      </w:r>
      <w:r w:rsidR="000266FA">
        <w:rPr>
          <w:b/>
          <w:sz w:val="24"/>
          <w:szCs w:val="24"/>
        </w:rPr>
        <w:t xml:space="preserve"> </w:t>
      </w:r>
      <w:r w:rsidRPr="00AC0878">
        <w:rPr>
          <w:b/>
          <w:sz w:val="24"/>
          <w:szCs w:val="24"/>
        </w:rPr>
        <w:t xml:space="preserve">в </w:t>
      </w:r>
      <w:r w:rsidR="00316092">
        <w:rPr>
          <w:b/>
          <w:sz w:val="24"/>
          <w:szCs w:val="24"/>
        </w:rPr>
        <w:t>8</w:t>
      </w:r>
      <w:r w:rsidRPr="00AC0878">
        <w:rPr>
          <w:b/>
          <w:sz w:val="24"/>
          <w:szCs w:val="24"/>
        </w:rPr>
        <w:t xml:space="preserve"> классе</w:t>
      </w:r>
    </w:p>
    <w:p w:rsidR="00AC0878" w:rsidRPr="00AC0878" w:rsidRDefault="00AC0878" w:rsidP="00E96D23">
      <w:pPr>
        <w:jc w:val="center"/>
        <w:rPr>
          <w:sz w:val="24"/>
          <w:szCs w:val="24"/>
        </w:rPr>
      </w:pPr>
    </w:p>
    <w:p w:rsidR="00AB0D2E" w:rsidRDefault="00AB0D2E" w:rsidP="00AB0D2E">
      <w:pPr>
        <w:ind w:firstLine="567"/>
        <w:jc w:val="both"/>
        <w:rPr>
          <w:sz w:val="24"/>
          <w:szCs w:val="24"/>
        </w:rPr>
      </w:pPr>
      <w:r w:rsidRPr="00AB0D2E">
        <w:rPr>
          <w:sz w:val="24"/>
          <w:szCs w:val="24"/>
        </w:rPr>
        <w:t xml:space="preserve">Назначение ВПР по учебному предмету «Химия» – оценить качество общеобразовательной подготовки обучающихся 8 классов в соответствии с требованиями ФГОС. ВПР позволяют осуществить диагностику достижения предметных и </w:t>
      </w:r>
      <w:proofErr w:type="spellStart"/>
      <w:r w:rsidRPr="00AB0D2E">
        <w:rPr>
          <w:sz w:val="24"/>
          <w:szCs w:val="24"/>
        </w:rPr>
        <w:t>метапредметных</w:t>
      </w:r>
      <w:proofErr w:type="spellEnd"/>
      <w:r w:rsidRPr="00AB0D2E">
        <w:rPr>
          <w:sz w:val="24"/>
          <w:szCs w:val="24"/>
        </w:rPr>
        <w:t xml:space="preserve"> результатов, в том числе овладение </w:t>
      </w:r>
      <w:proofErr w:type="spellStart"/>
      <w:r w:rsidRPr="00AB0D2E">
        <w:rPr>
          <w:sz w:val="24"/>
          <w:szCs w:val="24"/>
        </w:rPr>
        <w:t>межпредметными</w:t>
      </w:r>
      <w:proofErr w:type="spellEnd"/>
      <w:r w:rsidRPr="00AB0D2E">
        <w:rPr>
          <w:sz w:val="24"/>
          <w:szCs w:val="24"/>
        </w:rPr>
        <w:t xml:space="preserve"> понятиями и способность использования универсальных учебных действий (УУД) в учебной,</w:t>
      </w:r>
      <w:r>
        <w:rPr>
          <w:sz w:val="24"/>
          <w:szCs w:val="24"/>
        </w:rPr>
        <w:t xml:space="preserve"> </w:t>
      </w:r>
      <w:r w:rsidRPr="00AB0D2E">
        <w:rPr>
          <w:sz w:val="24"/>
          <w:szCs w:val="24"/>
        </w:rPr>
        <w:t xml:space="preserve">познавательной и социальной практике. </w:t>
      </w:r>
      <w:proofErr w:type="gramStart"/>
      <w:r w:rsidRPr="00AB0D2E">
        <w:rPr>
          <w:sz w:val="24"/>
          <w:szCs w:val="24"/>
        </w:rPr>
        <w:t>Результаты ВПР в совокупности с имеющейся в общеобразовательной</w:t>
      </w:r>
      <w:r>
        <w:rPr>
          <w:sz w:val="24"/>
          <w:szCs w:val="24"/>
        </w:rPr>
        <w:t xml:space="preserve"> </w:t>
      </w:r>
      <w:r w:rsidRPr="00AB0D2E">
        <w:rPr>
          <w:sz w:val="24"/>
          <w:szCs w:val="24"/>
        </w:rPr>
        <w:t>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roofErr w:type="gramEnd"/>
    </w:p>
    <w:p w:rsidR="00E96D23" w:rsidRPr="00191877" w:rsidRDefault="00E96D23" w:rsidP="00E96D23">
      <w:pPr>
        <w:ind w:firstLine="567"/>
        <w:jc w:val="both"/>
        <w:rPr>
          <w:sz w:val="24"/>
          <w:szCs w:val="24"/>
        </w:rPr>
      </w:pPr>
    </w:p>
    <w:p w:rsidR="00E96D23" w:rsidRPr="008C3F90" w:rsidRDefault="00E96D23" w:rsidP="00E96D23">
      <w:pPr>
        <w:ind w:firstLine="567"/>
        <w:jc w:val="both"/>
        <w:rPr>
          <w:sz w:val="24"/>
          <w:szCs w:val="24"/>
        </w:rPr>
      </w:pPr>
      <w:r w:rsidRPr="00191877">
        <w:rPr>
          <w:sz w:val="24"/>
          <w:szCs w:val="24"/>
          <w:u w:val="single"/>
        </w:rPr>
        <w:t xml:space="preserve">Дата проведения </w:t>
      </w:r>
      <w:r w:rsidRPr="008C3F90">
        <w:rPr>
          <w:sz w:val="24"/>
          <w:szCs w:val="24"/>
        </w:rPr>
        <w:t>1 марта 2021 года</w:t>
      </w:r>
    </w:p>
    <w:p w:rsidR="008C3F90" w:rsidRPr="008C3F90" w:rsidRDefault="008C3F90" w:rsidP="00E96D23">
      <w:pPr>
        <w:ind w:firstLine="567"/>
        <w:jc w:val="both"/>
        <w:rPr>
          <w:sz w:val="24"/>
          <w:szCs w:val="24"/>
        </w:rPr>
      </w:pPr>
      <w:r>
        <w:rPr>
          <w:sz w:val="24"/>
          <w:szCs w:val="24"/>
          <w:u w:val="single"/>
        </w:rPr>
        <w:t xml:space="preserve">Количество заданий </w:t>
      </w:r>
      <w:r w:rsidR="006F52EC">
        <w:rPr>
          <w:sz w:val="24"/>
          <w:szCs w:val="24"/>
          <w:u w:val="single"/>
        </w:rPr>
        <w:t>9</w:t>
      </w:r>
    </w:p>
    <w:p w:rsidR="008C3F90" w:rsidRPr="008C3F90" w:rsidRDefault="008C3F90" w:rsidP="00E96D23">
      <w:pPr>
        <w:ind w:firstLine="567"/>
        <w:jc w:val="both"/>
        <w:rPr>
          <w:sz w:val="24"/>
          <w:szCs w:val="24"/>
        </w:rPr>
      </w:pPr>
      <w:r>
        <w:rPr>
          <w:sz w:val="24"/>
          <w:szCs w:val="24"/>
          <w:u w:val="single"/>
        </w:rPr>
        <w:t xml:space="preserve">Время выполнения </w:t>
      </w:r>
      <w:r w:rsidR="006F52EC">
        <w:rPr>
          <w:sz w:val="24"/>
          <w:szCs w:val="24"/>
          <w:u w:val="single"/>
        </w:rPr>
        <w:t>9</w:t>
      </w:r>
      <w:r w:rsidR="0095540A">
        <w:rPr>
          <w:sz w:val="24"/>
          <w:szCs w:val="24"/>
          <w:u w:val="single"/>
        </w:rPr>
        <w:t>0</w:t>
      </w:r>
      <w:r w:rsidRPr="008C3F90">
        <w:rPr>
          <w:sz w:val="24"/>
          <w:szCs w:val="24"/>
        </w:rPr>
        <w:t xml:space="preserve"> минут</w:t>
      </w:r>
    </w:p>
    <w:p w:rsidR="008C3F90" w:rsidRPr="008C3F90" w:rsidRDefault="008C3F90" w:rsidP="00E96D23">
      <w:pPr>
        <w:ind w:firstLine="567"/>
        <w:jc w:val="both"/>
        <w:rPr>
          <w:sz w:val="24"/>
          <w:szCs w:val="24"/>
        </w:rPr>
      </w:pPr>
      <w:r>
        <w:rPr>
          <w:sz w:val="24"/>
          <w:szCs w:val="24"/>
          <w:u w:val="single"/>
        </w:rPr>
        <w:t xml:space="preserve">Максимальное количество баллов </w:t>
      </w:r>
      <w:r w:rsidR="0095540A">
        <w:rPr>
          <w:sz w:val="24"/>
          <w:szCs w:val="24"/>
          <w:u w:val="single"/>
        </w:rPr>
        <w:t>3</w:t>
      </w:r>
      <w:r w:rsidR="00AB0D2E">
        <w:rPr>
          <w:sz w:val="24"/>
          <w:szCs w:val="24"/>
          <w:u w:val="single"/>
        </w:rPr>
        <w:t>6</w:t>
      </w:r>
    </w:p>
    <w:p w:rsidR="00E96D23" w:rsidRPr="00191877" w:rsidRDefault="00E96D23" w:rsidP="00E96D23">
      <w:pPr>
        <w:ind w:firstLine="567"/>
        <w:jc w:val="both"/>
        <w:rPr>
          <w:sz w:val="24"/>
          <w:szCs w:val="24"/>
          <w:u w:val="single"/>
        </w:rPr>
      </w:pPr>
    </w:p>
    <w:p w:rsidR="0039119A" w:rsidRDefault="0039119A" w:rsidP="0039119A">
      <w:pPr>
        <w:ind w:firstLine="567"/>
        <w:jc w:val="both"/>
        <w:rPr>
          <w:sz w:val="24"/>
          <w:szCs w:val="24"/>
        </w:rPr>
      </w:pPr>
      <w:r w:rsidRPr="00191877">
        <w:rPr>
          <w:sz w:val="24"/>
          <w:szCs w:val="24"/>
        </w:rPr>
        <w:t xml:space="preserve">Предусмотрена оценка </w:t>
      </w:r>
      <w:proofErr w:type="spellStart"/>
      <w:r w:rsidRPr="00191877">
        <w:rPr>
          <w:sz w:val="24"/>
          <w:szCs w:val="24"/>
        </w:rPr>
        <w:t>сформированности</w:t>
      </w:r>
      <w:proofErr w:type="spellEnd"/>
      <w:r w:rsidRPr="00191877">
        <w:rPr>
          <w:sz w:val="24"/>
          <w:szCs w:val="24"/>
        </w:rPr>
        <w:t xml:space="preserve"> </w:t>
      </w:r>
      <w:proofErr w:type="gramStart"/>
      <w:r w:rsidRPr="00191877">
        <w:rPr>
          <w:sz w:val="24"/>
          <w:szCs w:val="24"/>
        </w:rPr>
        <w:t>следующих</w:t>
      </w:r>
      <w:proofErr w:type="gramEnd"/>
      <w:r w:rsidRPr="00191877">
        <w:rPr>
          <w:sz w:val="24"/>
          <w:szCs w:val="24"/>
        </w:rPr>
        <w:t xml:space="preserve"> УУД. </w:t>
      </w:r>
    </w:p>
    <w:p w:rsidR="006F52EC" w:rsidRPr="006F52EC" w:rsidRDefault="006F52EC" w:rsidP="006F52EC">
      <w:pPr>
        <w:ind w:firstLine="567"/>
        <w:jc w:val="both"/>
        <w:rPr>
          <w:sz w:val="24"/>
          <w:szCs w:val="24"/>
        </w:rPr>
      </w:pPr>
      <w:r w:rsidRPr="006F52EC">
        <w:rPr>
          <w:i/>
          <w:sz w:val="24"/>
          <w:szCs w:val="24"/>
        </w:rPr>
        <w:t>Регулятивные действия:</w:t>
      </w:r>
      <w:r w:rsidRPr="006F52EC">
        <w:rPr>
          <w:sz w:val="24"/>
          <w:szCs w:val="24"/>
        </w:rPr>
        <w:t xml:space="preserve"> целеполагание, планирование, контроль и коррекция, </w:t>
      </w:r>
      <w:proofErr w:type="spellStart"/>
      <w:r w:rsidRPr="006F52EC">
        <w:rPr>
          <w:sz w:val="24"/>
          <w:szCs w:val="24"/>
        </w:rPr>
        <w:t>саморегуляция</w:t>
      </w:r>
      <w:proofErr w:type="spellEnd"/>
      <w:r w:rsidRPr="006F52EC">
        <w:rPr>
          <w:sz w:val="24"/>
          <w:szCs w:val="24"/>
        </w:rPr>
        <w:t xml:space="preserve">. </w:t>
      </w:r>
    </w:p>
    <w:p w:rsidR="006F52EC" w:rsidRPr="006F52EC" w:rsidRDefault="006F52EC" w:rsidP="006F52EC">
      <w:pPr>
        <w:ind w:firstLine="567"/>
        <w:jc w:val="both"/>
        <w:rPr>
          <w:sz w:val="24"/>
          <w:szCs w:val="24"/>
        </w:rPr>
      </w:pPr>
      <w:proofErr w:type="spellStart"/>
      <w:proofErr w:type="gramStart"/>
      <w:r w:rsidRPr="006F52EC">
        <w:rPr>
          <w:i/>
          <w:sz w:val="24"/>
          <w:szCs w:val="24"/>
        </w:rPr>
        <w:t>Общеучебные</w:t>
      </w:r>
      <w:proofErr w:type="spellEnd"/>
      <w:r w:rsidRPr="006F52EC">
        <w:rPr>
          <w:i/>
          <w:sz w:val="24"/>
          <w:szCs w:val="24"/>
        </w:rPr>
        <w:t xml:space="preserve"> универсальные учебные действия:</w:t>
      </w:r>
      <w:r w:rsidRPr="006F52EC">
        <w:rPr>
          <w:sz w:val="24"/>
          <w:szCs w:val="24"/>
        </w:rP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w:t>
      </w:r>
      <w:r>
        <w:rPr>
          <w:sz w:val="24"/>
          <w:szCs w:val="24"/>
        </w:rPr>
        <w:t xml:space="preserve"> </w:t>
      </w:r>
      <w:r w:rsidRPr="006F52EC">
        <w:rPr>
          <w:sz w:val="24"/>
          <w:szCs w:val="24"/>
        </w:rPr>
        <w:t>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rsidRPr="006F52EC">
        <w:rPr>
          <w:sz w:val="24"/>
          <w:szCs w:val="24"/>
        </w:rPr>
        <w:t xml:space="preserve"> определение основной и второстепенной информации; моделирование, преобразование модели. </w:t>
      </w:r>
    </w:p>
    <w:p w:rsidR="006F52EC" w:rsidRPr="006F52EC" w:rsidRDefault="006F52EC" w:rsidP="006F52EC">
      <w:pPr>
        <w:ind w:firstLine="567"/>
        <w:jc w:val="both"/>
        <w:rPr>
          <w:sz w:val="24"/>
          <w:szCs w:val="24"/>
        </w:rPr>
      </w:pPr>
      <w:r w:rsidRPr="006F52EC">
        <w:rPr>
          <w:i/>
          <w:sz w:val="24"/>
          <w:szCs w:val="24"/>
        </w:rPr>
        <w:t>Логические универсальные действия:</w:t>
      </w:r>
      <w:r w:rsidRPr="006F52EC">
        <w:rPr>
          <w:sz w:val="24"/>
          <w:szCs w:val="24"/>
        </w:rPr>
        <w:t xml:space="preserve">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 </w:t>
      </w:r>
    </w:p>
    <w:p w:rsidR="006F52EC" w:rsidRPr="006F52EC" w:rsidRDefault="006F52EC" w:rsidP="006F52EC">
      <w:pPr>
        <w:ind w:firstLine="567"/>
        <w:jc w:val="both"/>
        <w:rPr>
          <w:sz w:val="24"/>
          <w:szCs w:val="24"/>
        </w:rPr>
      </w:pPr>
      <w:r w:rsidRPr="006F52EC">
        <w:rPr>
          <w:i/>
          <w:sz w:val="24"/>
          <w:szCs w:val="24"/>
        </w:rPr>
        <w:t>Коммуникативные действия:</w:t>
      </w:r>
      <w:r w:rsidRPr="006F52EC">
        <w:rPr>
          <w:sz w:val="24"/>
          <w:szCs w:val="24"/>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6F52EC" w:rsidRPr="006F52EC" w:rsidRDefault="006F52EC" w:rsidP="006F52EC">
      <w:pPr>
        <w:ind w:firstLine="567"/>
        <w:jc w:val="both"/>
        <w:rPr>
          <w:sz w:val="24"/>
          <w:szCs w:val="24"/>
        </w:rPr>
      </w:pPr>
      <w:r w:rsidRPr="006F52EC">
        <w:rPr>
          <w:sz w:val="24"/>
          <w:szCs w:val="24"/>
        </w:rPr>
        <w:t>Контрольные измерительные материалы (дале</w:t>
      </w:r>
      <w:proofErr w:type="gramStart"/>
      <w:r w:rsidRPr="006F52EC">
        <w:rPr>
          <w:sz w:val="24"/>
          <w:szCs w:val="24"/>
        </w:rPr>
        <w:t>е–</w:t>
      </w:r>
      <w:proofErr w:type="gramEnd"/>
      <w:r w:rsidRPr="006F52EC">
        <w:rPr>
          <w:sz w:val="24"/>
          <w:szCs w:val="24"/>
        </w:rPr>
        <w:t xml:space="preserve"> КИМ) ВПР направлены на проверку </w:t>
      </w:r>
      <w:proofErr w:type="spellStart"/>
      <w:r w:rsidRPr="006F52EC">
        <w:rPr>
          <w:sz w:val="24"/>
          <w:szCs w:val="24"/>
        </w:rPr>
        <w:t>сформированности</w:t>
      </w:r>
      <w:proofErr w:type="spellEnd"/>
      <w:r w:rsidRPr="006F52EC">
        <w:rPr>
          <w:sz w:val="24"/>
          <w:szCs w:val="24"/>
        </w:rPr>
        <w:t xml:space="preserve"> у обучающихся следующих</w:t>
      </w:r>
      <w:r>
        <w:rPr>
          <w:sz w:val="24"/>
          <w:szCs w:val="24"/>
        </w:rPr>
        <w:t xml:space="preserve"> </w:t>
      </w:r>
      <w:r w:rsidRPr="006F52EC">
        <w:rPr>
          <w:sz w:val="24"/>
          <w:szCs w:val="24"/>
        </w:rPr>
        <w:t xml:space="preserve">результатов освоения естественнонаучных учебных предметов: </w:t>
      </w:r>
    </w:p>
    <w:p w:rsidR="006F52EC" w:rsidRPr="006F52EC" w:rsidRDefault="006F52EC" w:rsidP="006F52EC">
      <w:pPr>
        <w:ind w:firstLine="567"/>
        <w:jc w:val="both"/>
        <w:rPr>
          <w:sz w:val="24"/>
          <w:szCs w:val="24"/>
        </w:rPr>
      </w:pPr>
      <w:r w:rsidRPr="006F52EC">
        <w:rPr>
          <w:sz w:val="24"/>
          <w:szCs w:val="24"/>
        </w:rPr>
        <w:t xml:space="preserve">– формирование целостной научной картины мира; </w:t>
      </w:r>
    </w:p>
    <w:p w:rsidR="006F52EC" w:rsidRPr="006F52EC" w:rsidRDefault="006F52EC" w:rsidP="006F52EC">
      <w:pPr>
        <w:ind w:firstLine="567"/>
        <w:jc w:val="both"/>
        <w:rPr>
          <w:sz w:val="24"/>
          <w:szCs w:val="24"/>
        </w:rPr>
      </w:pPr>
      <w:r w:rsidRPr="006F52EC">
        <w:rPr>
          <w:sz w:val="24"/>
          <w:szCs w:val="24"/>
        </w:rPr>
        <w:lastRenderedPageBreak/>
        <w:t>– овладение научным подходом</w:t>
      </w:r>
      <w:r>
        <w:rPr>
          <w:sz w:val="24"/>
          <w:szCs w:val="24"/>
        </w:rPr>
        <w:t xml:space="preserve"> </w:t>
      </w:r>
      <w:r w:rsidRPr="006F52EC">
        <w:rPr>
          <w:sz w:val="24"/>
          <w:szCs w:val="24"/>
        </w:rPr>
        <w:t xml:space="preserve">к решению различных задач; </w:t>
      </w:r>
    </w:p>
    <w:p w:rsidR="006F52EC" w:rsidRPr="006F52EC" w:rsidRDefault="006F52EC" w:rsidP="006F52EC">
      <w:pPr>
        <w:ind w:firstLine="567"/>
        <w:jc w:val="both"/>
        <w:rPr>
          <w:sz w:val="24"/>
          <w:szCs w:val="24"/>
        </w:rPr>
      </w:pPr>
      <w:proofErr w:type="gramStart"/>
      <w:r w:rsidRPr="006F52EC">
        <w:rPr>
          <w:sz w:val="24"/>
          <w:szCs w:val="24"/>
        </w:rPr>
        <w:t xml:space="preserve">– овладение умениями: формулировать гипотезы; конструировать; проводить наблюдения, описание, измерение, эксперименты; оценивать полученные результаты; </w:t>
      </w:r>
      <w:proofErr w:type="gramEnd"/>
    </w:p>
    <w:p w:rsidR="006F52EC" w:rsidRPr="006F52EC" w:rsidRDefault="006F52EC" w:rsidP="006F52EC">
      <w:pPr>
        <w:ind w:firstLine="567"/>
        <w:jc w:val="both"/>
        <w:rPr>
          <w:sz w:val="24"/>
          <w:szCs w:val="24"/>
        </w:rPr>
      </w:pPr>
      <w:r w:rsidRPr="006F52EC">
        <w:rPr>
          <w:sz w:val="24"/>
          <w:szCs w:val="24"/>
        </w:rPr>
        <w:t xml:space="preserve">– овладение умением сопоставлять эмпирические и теоретические знания с объективными реалиями окружающего мира; </w:t>
      </w:r>
    </w:p>
    <w:p w:rsidR="006F52EC" w:rsidRPr="006F52EC" w:rsidRDefault="006F52EC" w:rsidP="006F52EC">
      <w:pPr>
        <w:ind w:firstLine="567"/>
        <w:jc w:val="both"/>
        <w:rPr>
          <w:sz w:val="24"/>
          <w:szCs w:val="24"/>
        </w:rPr>
      </w:pPr>
      <w:r w:rsidRPr="006F52EC">
        <w:rPr>
          <w:sz w:val="24"/>
          <w:szCs w:val="24"/>
        </w:rPr>
        <w:t xml:space="preserve">– воспитание ответственного и бережного отношения к окружающей среде; </w:t>
      </w:r>
    </w:p>
    <w:p w:rsidR="006F52EC" w:rsidRPr="006F52EC" w:rsidRDefault="006F52EC" w:rsidP="006F52EC">
      <w:pPr>
        <w:ind w:firstLine="567"/>
        <w:jc w:val="both"/>
        <w:rPr>
          <w:sz w:val="24"/>
          <w:szCs w:val="24"/>
        </w:rPr>
      </w:pPr>
      <w:r w:rsidRPr="006F52EC">
        <w:rPr>
          <w:sz w:val="24"/>
          <w:szCs w:val="24"/>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6F52EC">
        <w:rPr>
          <w:sz w:val="24"/>
          <w:szCs w:val="24"/>
        </w:rPr>
        <w:t>межпредметном</w:t>
      </w:r>
      <w:proofErr w:type="spellEnd"/>
      <w:r w:rsidRPr="006F52EC">
        <w:rPr>
          <w:sz w:val="24"/>
          <w:szCs w:val="24"/>
        </w:rPr>
        <w:t xml:space="preserve"> анализе учебных </w:t>
      </w:r>
      <w:r>
        <w:rPr>
          <w:sz w:val="24"/>
          <w:szCs w:val="24"/>
        </w:rPr>
        <w:t>за</w:t>
      </w:r>
      <w:r w:rsidRPr="006F52EC">
        <w:rPr>
          <w:sz w:val="24"/>
          <w:szCs w:val="24"/>
        </w:rPr>
        <w:t xml:space="preserve">дач. </w:t>
      </w:r>
    </w:p>
    <w:p w:rsidR="006F52EC" w:rsidRPr="006F52EC" w:rsidRDefault="006F52EC" w:rsidP="006F52EC">
      <w:pPr>
        <w:ind w:firstLine="567"/>
        <w:jc w:val="both"/>
        <w:rPr>
          <w:sz w:val="24"/>
          <w:szCs w:val="24"/>
        </w:rPr>
      </w:pPr>
      <w:r w:rsidRPr="006F52EC">
        <w:rPr>
          <w:sz w:val="24"/>
          <w:szCs w:val="24"/>
        </w:rPr>
        <w:t xml:space="preserve">КИМ ВПР 8 класса </w:t>
      </w:r>
      <w:proofErr w:type="gramStart"/>
      <w:r w:rsidRPr="006F52EC">
        <w:rPr>
          <w:sz w:val="24"/>
          <w:szCs w:val="24"/>
        </w:rPr>
        <w:t>направлены</w:t>
      </w:r>
      <w:proofErr w:type="gramEnd"/>
      <w:r w:rsidRPr="006F52EC">
        <w:rPr>
          <w:sz w:val="24"/>
          <w:szCs w:val="24"/>
        </w:rPr>
        <w:t xml:space="preserve"> на проверку у обучающихся предметных требований: </w:t>
      </w:r>
    </w:p>
    <w:p w:rsidR="006F52EC" w:rsidRPr="006F52EC" w:rsidRDefault="006F52EC" w:rsidP="006F52EC">
      <w:pPr>
        <w:ind w:firstLine="567"/>
        <w:jc w:val="both"/>
        <w:rPr>
          <w:sz w:val="24"/>
          <w:szCs w:val="24"/>
        </w:rPr>
      </w:pPr>
      <w:r w:rsidRPr="006F52EC">
        <w:rPr>
          <w:sz w:val="24"/>
          <w:szCs w:val="24"/>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6F52EC" w:rsidRPr="006F52EC" w:rsidRDefault="006F52EC" w:rsidP="006F52EC">
      <w:pPr>
        <w:ind w:firstLine="567"/>
        <w:jc w:val="both"/>
        <w:rPr>
          <w:sz w:val="24"/>
          <w:szCs w:val="24"/>
        </w:rPr>
      </w:pPr>
      <w:r w:rsidRPr="006F52EC">
        <w:rPr>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w:t>
      </w:r>
      <w:r>
        <w:rPr>
          <w:sz w:val="24"/>
          <w:szCs w:val="24"/>
        </w:rPr>
        <w:t xml:space="preserve"> </w:t>
      </w:r>
      <w:r w:rsidRPr="006F52EC">
        <w:rPr>
          <w:sz w:val="24"/>
          <w:szCs w:val="24"/>
        </w:rPr>
        <w:t xml:space="preserve">живой и неживой природы; углубление представлений о материальном единстве мира; </w:t>
      </w:r>
    </w:p>
    <w:p w:rsidR="006F52EC" w:rsidRPr="006F52EC" w:rsidRDefault="006F52EC" w:rsidP="006F52EC">
      <w:pPr>
        <w:ind w:firstLine="567"/>
        <w:jc w:val="both"/>
        <w:rPr>
          <w:sz w:val="24"/>
          <w:szCs w:val="24"/>
        </w:rPr>
      </w:pPr>
      <w:r w:rsidRPr="006F52EC">
        <w:rPr>
          <w:sz w:val="24"/>
          <w:szCs w:val="24"/>
        </w:rPr>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6F52EC" w:rsidRPr="006F52EC" w:rsidRDefault="006F52EC" w:rsidP="006F52EC">
      <w:pPr>
        <w:ind w:firstLine="567"/>
        <w:jc w:val="both"/>
        <w:rPr>
          <w:sz w:val="24"/>
          <w:szCs w:val="24"/>
        </w:rPr>
      </w:pPr>
      <w:r w:rsidRPr="006F52EC">
        <w:rPr>
          <w:sz w:val="24"/>
          <w:szCs w:val="24"/>
        </w:rPr>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6F52EC" w:rsidRPr="006F52EC" w:rsidRDefault="006F52EC" w:rsidP="006F52EC">
      <w:pPr>
        <w:ind w:firstLine="567"/>
        <w:jc w:val="both"/>
        <w:rPr>
          <w:sz w:val="24"/>
          <w:szCs w:val="24"/>
        </w:rPr>
      </w:pPr>
      <w:r w:rsidRPr="006F52EC">
        <w:rPr>
          <w:sz w:val="24"/>
          <w:szCs w:val="24"/>
        </w:rPr>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6F52EC" w:rsidRDefault="006F52EC" w:rsidP="006F52EC">
      <w:pPr>
        <w:ind w:firstLine="567"/>
        <w:jc w:val="both"/>
        <w:rPr>
          <w:sz w:val="24"/>
          <w:szCs w:val="24"/>
        </w:rPr>
      </w:pPr>
      <w:r w:rsidRPr="006F52EC">
        <w:rPr>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803C5C" w:rsidRDefault="00803C5C" w:rsidP="006F52EC">
      <w:pPr>
        <w:ind w:firstLine="567"/>
        <w:jc w:val="both"/>
        <w:rPr>
          <w:sz w:val="24"/>
          <w:szCs w:val="24"/>
        </w:rPr>
      </w:pPr>
    </w:p>
    <w:p w:rsidR="00191877" w:rsidRDefault="00191877" w:rsidP="00191877">
      <w:pPr>
        <w:pStyle w:val="1"/>
        <w:spacing w:before="90"/>
        <w:ind w:left="694" w:right="874"/>
        <w:jc w:val="center"/>
      </w:pPr>
      <w:r>
        <w:t>Анализ</w:t>
      </w:r>
      <w:r>
        <w:rPr>
          <w:spacing w:val="-2"/>
        </w:rPr>
        <w:t xml:space="preserve"> </w:t>
      </w:r>
      <w:r>
        <w:t>результатов</w:t>
      </w:r>
      <w:r>
        <w:rPr>
          <w:spacing w:val="-1"/>
        </w:rPr>
        <w:t xml:space="preserve"> </w:t>
      </w:r>
      <w:r>
        <w:t>ВПР</w:t>
      </w:r>
      <w:r>
        <w:rPr>
          <w:spacing w:val="-3"/>
        </w:rPr>
        <w:t xml:space="preserve"> </w:t>
      </w:r>
      <w:r>
        <w:t>по</w:t>
      </w:r>
      <w:r>
        <w:rPr>
          <w:spacing w:val="-2"/>
        </w:rPr>
        <w:t xml:space="preserve"> </w:t>
      </w:r>
      <w:r w:rsidR="00803C5C">
        <w:rPr>
          <w:spacing w:val="-2"/>
        </w:rPr>
        <w:t>хим</w:t>
      </w:r>
      <w:r w:rsidR="00302695">
        <w:rPr>
          <w:spacing w:val="-2"/>
        </w:rPr>
        <w:t xml:space="preserve">ии </w:t>
      </w:r>
      <w:r>
        <w:t>в</w:t>
      </w:r>
      <w:r>
        <w:rPr>
          <w:spacing w:val="-2"/>
        </w:rPr>
        <w:t xml:space="preserve"> </w:t>
      </w:r>
      <w:r w:rsidR="00803C5C">
        <w:rPr>
          <w:spacing w:val="-2"/>
        </w:rPr>
        <w:t>8</w:t>
      </w:r>
      <w:r>
        <w:rPr>
          <w:spacing w:val="-5"/>
        </w:rPr>
        <w:t xml:space="preserve"> </w:t>
      </w:r>
      <w:r>
        <w:t>классах</w:t>
      </w:r>
    </w:p>
    <w:p w:rsidR="00191877" w:rsidRDefault="00191877" w:rsidP="00191877">
      <w:pPr>
        <w:pStyle w:val="a3"/>
        <w:spacing w:before="7"/>
        <w:rPr>
          <w:b/>
          <w:sz w:val="20"/>
        </w:rPr>
      </w:pPr>
    </w:p>
    <w:p w:rsidR="00191877" w:rsidRDefault="00191877" w:rsidP="000A4A15">
      <w:pPr>
        <w:spacing w:before="1"/>
        <w:ind w:left="252"/>
        <w:rPr>
          <w:b/>
        </w:rPr>
      </w:pPr>
      <w:r>
        <w:rPr>
          <w:b/>
          <w:sz w:val="24"/>
        </w:rPr>
        <w:t>Статистика</w:t>
      </w:r>
      <w:r>
        <w:rPr>
          <w:b/>
          <w:spacing w:val="55"/>
          <w:sz w:val="24"/>
        </w:rPr>
        <w:t xml:space="preserve"> </w:t>
      </w:r>
      <w:r>
        <w:rPr>
          <w:b/>
          <w:sz w:val="24"/>
        </w:rPr>
        <w:t>оценок</w:t>
      </w:r>
    </w:p>
    <w:tbl>
      <w:tblPr>
        <w:tblStyle w:val="TableNormal"/>
        <w:tblW w:w="14600"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036"/>
        <w:gridCol w:w="1730"/>
        <w:gridCol w:w="1122"/>
        <w:gridCol w:w="1134"/>
        <w:gridCol w:w="1132"/>
        <w:gridCol w:w="1276"/>
        <w:gridCol w:w="1843"/>
        <w:gridCol w:w="2399"/>
      </w:tblGrid>
      <w:tr w:rsidR="00191877" w:rsidRPr="00C405B7" w:rsidTr="000D4FD3">
        <w:trPr>
          <w:trHeight w:val="333"/>
        </w:trPr>
        <w:tc>
          <w:tcPr>
            <w:tcW w:w="2928" w:type="dxa"/>
            <w:vMerge w:val="restart"/>
            <w:tcBorders>
              <w:left w:val="single" w:sz="8" w:space="0" w:color="000000"/>
              <w:bottom w:val="single" w:sz="8" w:space="0" w:color="000000"/>
            </w:tcBorders>
          </w:tcPr>
          <w:p w:rsidR="00191877" w:rsidRPr="00C405B7" w:rsidRDefault="00191877" w:rsidP="002A12FF">
            <w:pPr>
              <w:pStyle w:val="TableParagraph"/>
              <w:spacing w:before="7"/>
              <w:jc w:val="center"/>
              <w:rPr>
                <w:b/>
                <w:sz w:val="35"/>
              </w:rPr>
            </w:pPr>
          </w:p>
          <w:p w:rsidR="00191877" w:rsidRPr="00C405B7" w:rsidRDefault="00191877" w:rsidP="002A12FF">
            <w:pPr>
              <w:pStyle w:val="TableParagraph"/>
              <w:spacing w:line="259" w:lineRule="exact"/>
              <w:ind w:left="107"/>
              <w:jc w:val="center"/>
              <w:rPr>
                <w:b/>
                <w:sz w:val="24"/>
              </w:rPr>
            </w:pPr>
            <w:proofErr w:type="spellStart"/>
            <w:r w:rsidRPr="00C405B7">
              <w:rPr>
                <w:b/>
                <w:sz w:val="24"/>
              </w:rPr>
              <w:t>Группы</w:t>
            </w:r>
            <w:proofErr w:type="spellEnd"/>
            <w:r w:rsidRPr="00C405B7">
              <w:rPr>
                <w:b/>
                <w:spacing w:val="-3"/>
                <w:sz w:val="24"/>
              </w:rPr>
              <w:t xml:space="preserve"> </w:t>
            </w:r>
            <w:proofErr w:type="spellStart"/>
            <w:r w:rsidRPr="00C405B7">
              <w:rPr>
                <w:b/>
                <w:sz w:val="24"/>
              </w:rPr>
              <w:t>участников</w:t>
            </w:r>
            <w:proofErr w:type="spellEnd"/>
          </w:p>
        </w:tc>
        <w:tc>
          <w:tcPr>
            <w:tcW w:w="1036" w:type="dxa"/>
            <w:vMerge w:val="restart"/>
            <w:tcBorders>
              <w:bottom w:val="single" w:sz="8" w:space="0" w:color="000000"/>
            </w:tcBorders>
          </w:tcPr>
          <w:p w:rsidR="00191877" w:rsidRPr="00C405B7" w:rsidRDefault="00191877" w:rsidP="002A12FF">
            <w:pPr>
              <w:pStyle w:val="TableParagraph"/>
              <w:spacing w:before="117" w:line="270" w:lineRule="atLeast"/>
              <w:ind w:left="113" w:right="134"/>
              <w:jc w:val="center"/>
              <w:rPr>
                <w:b/>
                <w:sz w:val="24"/>
              </w:rPr>
            </w:pPr>
            <w:proofErr w:type="spellStart"/>
            <w:r w:rsidRPr="00C405B7">
              <w:rPr>
                <w:b/>
                <w:sz w:val="24"/>
              </w:rPr>
              <w:t>Кол-во</w:t>
            </w:r>
            <w:proofErr w:type="spellEnd"/>
            <w:r w:rsidRPr="00C405B7">
              <w:rPr>
                <w:b/>
                <w:spacing w:val="-58"/>
                <w:sz w:val="24"/>
              </w:rPr>
              <w:t xml:space="preserve"> </w:t>
            </w:r>
            <w:r w:rsidRPr="00C405B7">
              <w:rPr>
                <w:b/>
                <w:sz w:val="24"/>
              </w:rPr>
              <w:t>ОО</w:t>
            </w:r>
          </w:p>
        </w:tc>
        <w:tc>
          <w:tcPr>
            <w:tcW w:w="1730" w:type="dxa"/>
            <w:vMerge w:val="restart"/>
            <w:tcBorders>
              <w:bottom w:val="single" w:sz="8" w:space="0" w:color="000000"/>
            </w:tcBorders>
          </w:tcPr>
          <w:p w:rsidR="00191877" w:rsidRPr="00C405B7" w:rsidRDefault="00191877" w:rsidP="002A12FF">
            <w:pPr>
              <w:pStyle w:val="TableParagraph"/>
              <w:spacing w:before="117" w:line="270" w:lineRule="atLeast"/>
              <w:ind w:left="116" w:right="319"/>
              <w:jc w:val="center"/>
              <w:rPr>
                <w:b/>
                <w:sz w:val="24"/>
              </w:rPr>
            </w:pPr>
            <w:proofErr w:type="spellStart"/>
            <w:r w:rsidRPr="00C405B7">
              <w:rPr>
                <w:b/>
                <w:sz w:val="24"/>
              </w:rPr>
              <w:t>Кол-во</w:t>
            </w:r>
            <w:proofErr w:type="spellEnd"/>
            <w:r w:rsidRPr="00C405B7">
              <w:rPr>
                <w:b/>
                <w:spacing w:val="1"/>
                <w:sz w:val="24"/>
              </w:rPr>
              <w:t xml:space="preserve"> </w:t>
            </w:r>
            <w:proofErr w:type="spellStart"/>
            <w:r w:rsidRPr="00C405B7">
              <w:rPr>
                <w:b/>
                <w:sz w:val="24"/>
              </w:rPr>
              <w:t>участников</w:t>
            </w:r>
            <w:proofErr w:type="spellEnd"/>
          </w:p>
        </w:tc>
        <w:tc>
          <w:tcPr>
            <w:tcW w:w="8906" w:type="dxa"/>
            <w:gridSpan w:val="6"/>
            <w:tcBorders>
              <w:bottom w:val="single" w:sz="8" w:space="0" w:color="000000"/>
              <w:right w:val="single" w:sz="8" w:space="0" w:color="000000"/>
            </w:tcBorders>
          </w:tcPr>
          <w:p w:rsidR="00191877" w:rsidRPr="00C405B7" w:rsidRDefault="00191877" w:rsidP="002A12FF">
            <w:pPr>
              <w:pStyle w:val="TableParagraph"/>
              <w:spacing w:before="25"/>
              <w:ind w:left="3005" w:right="2966"/>
              <w:jc w:val="center"/>
              <w:rPr>
                <w:b/>
                <w:sz w:val="24"/>
              </w:rPr>
            </w:pPr>
            <w:proofErr w:type="spellStart"/>
            <w:r w:rsidRPr="00C405B7">
              <w:rPr>
                <w:b/>
                <w:sz w:val="24"/>
              </w:rPr>
              <w:t>Распределение</w:t>
            </w:r>
            <w:proofErr w:type="spellEnd"/>
            <w:r w:rsidRPr="00C405B7">
              <w:rPr>
                <w:b/>
                <w:spacing w:val="-2"/>
                <w:sz w:val="24"/>
              </w:rPr>
              <w:t xml:space="preserve"> </w:t>
            </w:r>
            <w:proofErr w:type="spellStart"/>
            <w:r w:rsidRPr="00C405B7">
              <w:rPr>
                <w:b/>
                <w:sz w:val="24"/>
              </w:rPr>
              <w:t>баллов</w:t>
            </w:r>
            <w:proofErr w:type="spellEnd"/>
            <w:r w:rsidRPr="00C405B7">
              <w:rPr>
                <w:b/>
                <w:spacing w:val="-2"/>
                <w:sz w:val="24"/>
              </w:rPr>
              <w:t xml:space="preserve"> </w:t>
            </w:r>
            <w:r w:rsidRPr="00C405B7">
              <w:rPr>
                <w:b/>
                <w:sz w:val="24"/>
              </w:rPr>
              <w:t>(%)</w:t>
            </w:r>
          </w:p>
        </w:tc>
      </w:tr>
      <w:tr w:rsidR="00191877" w:rsidRPr="00C405B7" w:rsidTr="000D4FD3">
        <w:trPr>
          <w:trHeight w:val="335"/>
        </w:trPr>
        <w:tc>
          <w:tcPr>
            <w:tcW w:w="2928" w:type="dxa"/>
            <w:vMerge/>
            <w:tcBorders>
              <w:top w:val="nil"/>
              <w:left w:val="single" w:sz="8" w:space="0" w:color="000000"/>
              <w:bottom w:val="single" w:sz="8" w:space="0" w:color="000000"/>
            </w:tcBorders>
          </w:tcPr>
          <w:p w:rsidR="00191877" w:rsidRPr="00C405B7" w:rsidRDefault="00191877" w:rsidP="002A12FF">
            <w:pPr>
              <w:jc w:val="center"/>
              <w:rPr>
                <w:sz w:val="2"/>
                <w:szCs w:val="2"/>
              </w:rPr>
            </w:pPr>
          </w:p>
        </w:tc>
        <w:tc>
          <w:tcPr>
            <w:tcW w:w="1036" w:type="dxa"/>
            <w:vMerge/>
            <w:tcBorders>
              <w:top w:val="nil"/>
              <w:bottom w:val="single" w:sz="8" w:space="0" w:color="000000"/>
            </w:tcBorders>
          </w:tcPr>
          <w:p w:rsidR="00191877" w:rsidRPr="00C405B7" w:rsidRDefault="00191877" w:rsidP="002A12FF">
            <w:pPr>
              <w:jc w:val="center"/>
              <w:rPr>
                <w:sz w:val="2"/>
                <w:szCs w:val="2"/>
              </w:rPr>
            </w:pPr>
          </w:p>
        </w:tc>
        <w:tc>
          <w:tcPr>
            <w:tcW w:w="1730" w:type="dxa"/>
            <w:vMerge/>
            <w:tcBorders>
              <w:top w:val="nil"/>
              <w:bottom w:val="single" w:sz="8" w:space="0" w:color="000000"/>
            </w:tcBorders>
          </w:tcPr>
          <w:p w:rsidR="00191877" w:rsidRPr="00C405B7" w:rsidRDefault="00191877" w:rsidP="002A12FF">
            <w:pPr>
              <w:jc w:val="center"/>
              <w:rPr>
                <w:sz w:val="2"/>
                <w:szCs w:val="2"/>
              </w:rPr>
            </w:pPr>
          </w:p>
        </w:tc>
        <w:tc>
          <w:tcPr>
            <w:tcW w:w="1122" w:type="dxa"/>
            <w:tcBorders>
              <w:top w:val="single" w:sz="8" w:space="0" w:color="000000"/>
              <w:bottom w:val="single" w:sz="8" w:space="0" w:color="000000"/>
            </w:tcBorders>
          </w:tcPr>
          <w:p w:rsidR="00191877" w:rsidRPr="00C405B7" w:rsidRDefault="00191877" w:rsidP="002A12FF">
            <w:pPr>
              <w:pStyle w:val="TableParagraph"/>
              <w:spacing w:before="57" w:line="259" w:lineRule="exact"/>
              <w:ind w:right="85"/>
              <w:jc w:val="center"/>
              <w:rPr>
                <w:b/>
                <w:sz w:val="24"/>
              </w:rPr>
            </w:pPr>
            <w:r w:rsidRPr="00C405B7">
              <w:rPr>
                <w:b/>
                <w:sz w:val="24"/>
              </w:rPr>
              <w:t>2</w:t>
            </w:r>
          </w:p>
        </w:tc>
        <w:tc>
          <w:tcPr>
            <w:tcW w:w="1134" w:type="dxa"/>
            <w:tcBorders>
              <w:top w:val="single" w:sz="8" w:space="0" w:color="000000"/>
              <w:bottom w:val="single" w:sz="8" w:space="0" w:color="000000"/>
            </w:tcBorders>
          </w:tcPr>
          <w:p w:rsidR="00191877" w:rsidRPr="00C405B7" w:rsidRDefault="00191877" w:rsidP="002A12FF">
            <w:pPr>
              <w:pStyle w:val="TableParagraph"/>
              <w:spacing w:before="57" w:line="259" w:lineRule="exact"/>
              <w:ind w:right="89"/>
              <w:jc w:val="center"/>
              <w:rPr>
                <w:b/>
                <w:sz w:val="24"/>
              </w:rPr>
            </w:pPr>
            <w:r w:rsidRPr="00C405B7">
              <w:rPr>
                <w:b/>
                <w:sz w:val="24"/>
              </w:rPr>
              <w:t>3</w:t>
            </w:r>
          </w:p>
        </w:tc>
        <w:tc>
          <w:tcPr>
            <w:tcW w:w="1132" w:type="dxa"/>
            <w:tcBorders>
              <w:top w:val="single" w:sz="8" w:space="0" w:color="000000"/>
              <w:bottom w:val="single" w:sz="8" w:space="0" w:color="000000"/>
            </w:tcBorders>
          </w:tcPr>
          <w:p w:rsidR="00191877" w:rsidRPr="00C405B7" w:rsidRDefault="00191877" w:rsidP="002A12FF">
            <w:pPr>
              <w:pStyle w:val="TableParagraph"/>
              <w:spacing w:before="57" w:line="259" w:lineRule="exact"/>
              <w:ind w:right="85"/>
              <w:jc w:val="center"/>
              <w:rPr>
                <w:b/>
                <w:sz w:val="24"/>
              </w:rPr>
            </w:pPr>
            <w:r w:rsidRPr="00C405B7">
              <w:rPr>
                <w:b/>
                <w:sz w:val="24"/>
              </w:rPr>
              <w:t>4</w:t>
            </w:r>
          </w:p>
        </w:tc>
        <w:tc>
          <w:tcPr>
            <w:tcW w:w="1276" w:type="dxa"/>
            <w:tcBorders>
              <w:top w:val="single" w:sz="8" w:space="0" w:color="000000"/>
              <w:bottom w:val="single" w:sz="8" w:space="0" w:color="000000"/>
              <w:right w:val="single" w:sz="8" w:space="0" w:color="000000"/>
            </w:tcBorders>
          </w:tcPr>
          <w:p w:rsidR="00191877" w:rsidRPr="00C405B7" w:rsidRDefault="00191877" w:rsidP="002A12FF">
            <w:pPr>
              <w:pStyle w:val="TableParagraph"/>
              <w:spacing w:before="57" w:line="259" w:lineRule="exact"/>
              <w:ind w:right="79"/>
              <w:jc w:val="center"/>
              <w:rPr>
                <w:b/>
                <w:sz w:val="24"/>
              </w:rPr>
            </w:pPr>
            <w:r w:rsidRPr="00C405B7">
              <w:rPr>
                <w:b/>
                <w:sz w:val="24"/>
              </w:rPr>
              <w:t>5</w:t>
            </w:r>
          </w:p>
        </w:tc>
        <w:tc>
          <w:tcPr>
            <w:tcW w:w="1843" w:type="dxa"/>
            <w:tcBorders>
              <w:top w:val="single" w:sz="8" w:space="0" w:color="000000"/>
              <w:left w:val="single" w:sz="8" w:space="0" w:color="000000"/>
              <w:bottom w:val="single" w:sz="8" w:space="0" w:color="000000"/>
              <w:right w:val="single" w:sz="8" w:space="0" w:color="000000"/>
            </w:tcBorders>
          </w:tcPr>
          <w:p w:rsidR="00191877" w:rsidRPr="00C405B7" w:rsidRDefault="00191877" w:rsidP="002A12FF">
            <w:pPr>
              <w:pStyle w:val="TableParagraph"/>
              <w:spacing w:before="57" w:line="259" w:lineRule="exact"/>
              <w:ind w:right="80"/>
              <w:jc w:val="center"/>
              <w:rPr>
                <w:b/>
                <w:sz w:val="24"/>
              </w:rPr>
            </w:pPr>
            <w:proofErr w:type="spellStart"/>
            <w:r w:rsidRPr="00C405B7">
              <w:rPr>
                <w:b/>
                <w:sz w:val="24"/>
              </w:rPr>
              <w:t>Обученность</w:t>
            </w:r>
            <w:proofErr w:type="spellEnd"/>
          </w:p>
        </w:tc>
        <w:tc>
          <w:tcPr>
            <w:tcW w:w="2399" w:type="dxa"/>
            <w:tcBorders>
              <w:top w:val="single" w:sz="8" w:space="0" w:color="000000"/>
              <w:left w:val="single" w:sz="8" w:space="0" w:color="000000"/>
              <w:bottom w:val="single" w:sz="8" w:space="0" w:color="000000"/>
              <w:right w:val="single" w:sz="8" w:space="0" w:color="000000"/>
            </w:tcBorders>
          </w:tcPr>
          <w:p w:rsidR="00191877" w:rsidRPr="00C405B7" w:rsidRDefault="00191877" w:rsidP="002A12FF">
            <w:pPr>
              <w:pStyle w:val="TableParagraph"/>
              <w:spacing w:before="57" w:line="259" w:lineRule="exact"/>
              <w:ind w:right="78"/>
              <w:jc w:val="center"/>
              <w:rPr>
                <w:b/>
                <w:sz w:val="24"/>
              </w:rPr>
            </w:pPr>
            <w:proofErr w:type="spellStart"/>
            <w:r w:rsidRPr="00C405B7">
              <w:rPr>
                <w:b/>
                <w:sz w:val="24"/>
              </w:rPr>
              <w:t>Качество</w:t>
            </w:r>
            <w:proofErr w:type="spellEnd"/>
          </w:p>
        </w:tc>
      </w:tr>
      <w:tr w:rsidR="00191877" w:rsidRPr="00C405B7" w:rsidTr="000D4FD3">
        <w:trPr>
          <w:trHeight w:val="333"/>
        </w:trPr>
        <w:tc>
          <w:tcPr>
            <w:tcW w:w="2928" w:type="dxa"/>
            <w:tcBorders>
              <w:top w:val="single" w:sz="8" w:space="0" w:color="000000"/>
            </w:tcBorders>
          </w:tcPr>
          <w:p w:rsidR="00191877" w:rsidRPr="00C405B7" w:rsidRDefault="00191877" w:rsidP="003E5A12">
            <w:pPr>
              <w:pStyle w:val="TableParagraph"/>
              <w:spacing w:before="49" w:line="264" w:lineRule="exact"/>
              <w:ind w:left="112"/>
              <w:rPr>
                <w:sz w:val="24"/>
              </w:rPr>
            </w:pPr>
            <w:r w:rsidRPr="00C405B7">
              <w:rPr>
                <w:sz w:val="24"/>
              </w:rPr>
              <w:t>РФ</w:t>
            </w:r>
          </w:p>
        </w:tc>
        <w:tc>
          <w:tcPr>
            <w:tcW w:w="1036" w:type="dxa"/>
            <w:tcBorders>
              <w:top w:val="single" w:sz="8" w:space="0" w:color="000000"/>
            </w:tcBorders>
          </w:tcPr>
          <w:p w:rsidR="00191877" w:rsidRPr="002A12FF" w:rsidRDefault="00803C5C" w:rsidP="009547AA">
            <w:pPr>
              <w:pStyle w:val="TableParagraph"/>
              <w:spacing w:before="49" w:line="264" w:lineRule="exact"/>
              <w:ind w:right="87"/>
              <w:jc w:val="center"/>
              <w:rPr>
                <w:sz w:val="24"/>
                <w:lang w:val="ru-RU"/>
              </w:rPr>
            </w:pPr>
            <w:r>
              <w:rPr>
                <w:sz w:val="24"/>
                <w:lang w:val="ru-RU"/>
              </w:rPr>
              <w:t>22057</w:t>
            </w:r>
          </w:p>
        </w:tc>
        <w:tc>
          <w:tcPr>
            <w:tcW w:w="1730" w:type="dxa"/>
            <w:tcBorders>
              <w:top w:val="single" w:sz="8" w:space="0" w:color="000000"/>
            </w:tcBorders>
          </w:tcPr>
          <w:p w:rsidR="00191877" w:rsidRPr="002A12FF" w:rsidRDefault="006D668B" w:rsidP="009547AA">
            <w:pPr>
              <w:pStyle w:val="TableParagraph"/>
              <w:spacing w:before="49" w:line="264" w:lineRule="exact"/>
              <w:ind w:right="86"/>
              <w:jc w:val="center"/>
              <w:rPr>
                <w:sz w:val="24"/>
                <w:lang w:val="ru-RU"/>
              </w:rPr>
            </w:pPr>
            <w:r>
              <w:rPr>
                <w:sz w:val="24"/>
                <w:lang w:val="ru-RU"/>
              </w:rPr>
              <w:t>430587</w:t>
            </w:r>
          </w:p>
        </w:tc>
        <w:tc>
          <w:tcPr>
            <w:tcW w:w="1122" w:type="dxa"/>
            <w:tcBorders>
              <w:top w:val="single" w:sz="8" w:space="0" w:color="000000"/>
            </w:tcBorders>
          </w:tcPr>
          <w:p w:rsidR="00191877" w:rsidRPr="002A12FF" w:rsidRDefault="006D668B" w:rsidP="009547AA">
            <w:pPr>
              <w:pStyle w:val="TableParagraph"/>
              <w:spacing w:before="49" w:line="264" w:lineRule="exact"/>
              <w:ind w:right="85"/>
              <w:jc w:val="center"/>
              <w:rPr>
                <w:sz w:val="24"/>
                <w:lang w:val="ru-RU"/>
              </w:rPr>
            </w:pPr>
            <w:r>
              <w:rPr>
                <w:sz w:val="24"/>
                <w:lang w:val="ru-RU"/>
              </w:rPr>
              <w:t>6,05</w:t>
            </w:r>
          </w:p>
        </w:tc>
        <w:tc>
          <w:tcPr>
            <w:tcW w:w="1134" w:type="dxa"/>
            <w:tcBorders>
              <w:top w:val="single" w:sz="8" w:space="0" w:color="000000"/>
            </w:tcBorders>
          </w:tcPr>
          <w:p w:rsidR="00191877" w:rsidRPr="002A12FF" w:rsidRDefault="006D668B" w:rsidP="009547AA">
            <w:pPr>
              <w:pStyle w:val="TableParagraph"/>
              <w:spacing w:before="49" w:line="264" w:lineRule="exact"/>
              <w:ind w:right="89"/>
              <w:jc w:val="center"/>
              <w:rPr>
                <w:sz w:val="24"/>
                <w:lang w:val="ru-RU"/>
              </w:rPr>
            </w:pPr>
            <w:r>
              <w:rPr>
                <w:sz w:val="24"/>
                <w:lang w:val="ru-RU"/>
              </w:rPr>
              <w:t>35,11</w:t>
            </w:r>
          </w:p>
        </w:tc>
        <w:tc>
          <w:tcPr>
            <w:tcW w:w="1132" w:type="dxa"/>
            <w:tcBorders>
              <w:top w:val="single" w:sz="8" w:space="0" w:color="000000"/>
            </w:tcBorders>
          </w:tcPr>
          <w:p w:rsidR="00191877" w:rsidRPr="002A12FF" w:rsidRDefault="006D668B" w:rsidP="009547AA">
            <w:pPr>
              <w:pStyle w:val="TableParagraph"/>
              <w:spacing w:before="49" w:line="264" w:lineRule="exact"/>
              <w:ind w:right="85"/>
              <w:jc w:val="center"/>
              <w:rPr>
                <w:sz w:val="24"/>
                <w:lang w:val="ru-RU"/>
              </w:rPr>
            </w:pPr>
            <w:r>
              <w:rPr>
                <w:sz w:val="24"/>
                <w:lang w:val="ru-RU"/>
              </w:rPr>
              <w:t>39,35</w:t>
            </w:r>
          </w:p>
        </w:tc>
        <w:tc>
          <w:tcPr>
            <w:tcW w:w="1276" w:type="dxa"/>
            <w:tcBorders>
              <w:top w:val="single" w:sz="8" w:space="0" w:color="000000"/>
            </w:tcBorders>
          </w:tcPr>
          <w:p w:rsidR="00191877" w:rsidRPr="002A12FF" w:rsidRDefault="006D668B" w:rsidP="009547AA">
            <w:pPr>
              <w:pStyle w:val="TableParagraph"/>
              <w:spacing w:before="49" w:line="264" w:lineRule="exact"/>
              <w:ind w:right="84"/>
              <w:jc w:val="center"/>
              <w:rPr>
                <w:sz w:val="24"/>
                <w:lang w:val="ru-RU"/>
              </w:rPr>
            </w:pPr>
            <w:r>
              <w:rPr>
                <w:sz w:val="24"/>
                <w:lang w:val="ru-RU"/>
              </w:rPr>
              <w:t>19,49</w:t>
            </w:r>
          </w:p>
        </w:tc>
        <w:tc>
          <w:tcPr>
            <w:tcW w:w="1843" w:type="dxa"/>
            <w:tcBorders>
              <w:top w:val="single" w:sz="8" w:space="0" w:color="000000"/>
            </w:tcBorders>
          </w:tcPr>
          <w:p w:rsidR="00191877" w:rsidRPr="001554E8" w:rsidRDefault="00EB0FE9" w:rsidP="009547AA">
            <w:pPr>
              <w:pStyle w:val="TableParagraph"/>
              <w:spacing w:before="49" w:line="264" w:lineRule="exact"/>
              <w:ind w:right="84"/>
              <w:jc w:val="center"/>
              <w:rPr>
                <w:sz w:val="24"/>
                <w:lang w:val="ru-RU"/>
              </w:rPr>
            </w:pPr>
            <w:r>
              <w:rPr>
                <w:sz w:val="24"/>
                <w:lang w:val="ru-RU"/>
              </w:rPr>
              <w:t>93,95</w:t>
            </w:r>
          </w:p>
        </w:tc>
        <w:tc>
          <w:tcPr>
            <w:tcW w:w="2399" w:type="dxa"/>
            <w:tcBorders>
              <w:top w:val="single" w:sz="8" w:space="0" w:color="000000"/>
            </w:tcBorders>
          </w:tcPr>
          <w:p w:rsidR="00191877" w:rsidRPr="001554E8" w:rsidRDefault="00EB0FE9" w:rsidP="009547AA">
            <w:pPr>
              <w:pStyle w:val="TableParagraph"/>
              <w:spacing w:before="49" w:line="264" w:lineRule="exact"/>
              <w:ind w:right="84"/>
              <w:jc w:val="center"/>
              <w:rPr>
                <w:sz w:val="24"/>
                <w:lang w:val="ru-RU"/>
              </w:rPr>
            </w:pPr>
            <w:r>
              <w:rPr>
                <w:sz w:val="24"/>
                <w:lang w:val="ru-RU"/>
              </w:rPr>
              <w:t>58,84</w:t>
            </w:r>
          </w:p>
        </w:tc>
      </w:tr>
      <w:tr w:rsidR="00191877" w:rsidRPr="00C405B7" w:rsidTr="000D4FD3">
        <w:trPr>
          <w:trHeight w:val="335"/>
        </w:trPr>
        <w:tc>
          <w:tcPr>
            <w:tcW w:w="2928" w:type="dxa"/>
          </w:tcPr>
          <w:p w:rsidR="00191877" w:rsidRPr="00C405B7" w:rsidRDefault="00191877" w:rsidP="003E5A12">
            <w:pPr>
              <w:pStyle w:val="TableParagraph"/>
              <w:spacing w:before="51" w:line="264" w:lineRule="exact"/>
              <w:ind w:left="112"/>
              <w:rPr>
                <w:sz w:val="24"/>
              </w:rPr>
            </w:pPr>
            <w:proofErr w:type="spellStart"/>
            <w:r w:rsidRPr="00C405B7">
              <w:rPr>
                <w:sz w:val="24"/>
              </w:rPr>
              <w:t>Самарская</w:t>
            </w:r>
            <w:proofErr w:type="spellEnd"/>
            <w:r w:rsidRPr="00C405B7">
              <w:rPr>
                <w:spacing w:val="-3"/>
                <w:sz w:val="24"/>
              </w:rPr>
              <w:t xml:space="preserve"> </w:t>
            </w:r>
            <w:proofErr w:type="spellStart"/>
            <w:r w:rsidRPr="00C405B7">
              <w:rPr>
                <w:sz w:val="24"/>
              </w:rPr>
              <w:t>обл</w:t>
            </w:r>
            <w:proofErr w:type="spellEnd"/>
            <w:r w:rsidRPr="00C405B7">
              <w:rPr>
                <w:sz w:val="24"/>
              </w:rPr>
              <w:t>.</w:t>
            </w:r>
          </w:p>
        </w:tc>
        <w:tc>
          <w:tcPr>
            <w:tcW w:w="1036" w:type="dxa"/>
          </w:tcPr>
          <w:p w:rsidR="00191877" w:rsidRPr="002A12FF" w:rsidRDefault="00803C5C" w:rsidP="009547AA">
            <w:pPr>
              <w:pStyle w:val="TableParagraph"/>
              <w:spacing w:before="51" w:line="264" w:lineRule="exact"/>
              <w:ind w:right="87"/>
              <w:jc w:val="center"/>
              <w:rPr>
                <w:sz w:val="24"/>
                <w:lang w:val="ru-RU"/>
              </w:rPr>
            </w:pPr>
            <w:r>
              <w:rPr>
                <w:sz w:val="24"/>
                <w:lang w:val="ru-RU"/>
              </w:rPr>
              <w:t>419</w:t>
            </w:r>
          </w:p>
        </w:tc>
        <w:tc>
          <w:tcPr>
            <w:tcW w:w="1730" w:type="dxa"/>
          </w:tcPr>
          <w:p w:rsidR="00191877" w:rsidRPr="002A12FF" w:rsidRDefault="006D668B" w:rsidP="009547AA">
            <w:pPr>
              <w:pStyle w:val="TableParagraph"/>
              <w:spacing w:before="51" w:line="264" w:lineRule="exact"/>
              <w:ind w:right="86"/>
              <w:jc w:val="center"/>
              <w:rPr>
                <w:sz w:val="24"/>
                <w:lang w:val="ru-RU"/>
              </w:rPr>
            </w:pPr>
            <w:r>
              <w:rPr>
                <w:sz w:val="24"/>
                <w:lang w:val="ru-RU"/>
              </w:rPr>
              <w:t>8926</w:t>
            </w:r>
          </w:p>
        </w:tc>
        <w:tc>
          <w:tcPr>
            <w:tcW w:w="1122" w:type="dxa"/>
          </w:tcPr>
          <w:p w:rsidR="00191877" w:rsidRPr="002A12FF" w:rsidRDefault="006D668B" w:rsidP="00EB0FE9">
            <w:pPr>
              <w:pStyle w:val="TableParagraph"/>
              <w:spacing w:before="51" w:line="264" w:lineRule="exact"/>
              <w:ind w:right="85"/>
              <w:jc w:val="center"/>
              <w:rPr>
                <w:sz w:val="24"/>
                <w:lang w:val="ru-RU"/>
              </w:rPr>
            </w:pPr>
            <w:r>
              <w:rPr>
                <w:sz w:val="24"/>
                <w:lang w:val="ru-RU"/>
              </w:rPr>
              <w:t>2,5</w:t>
            </w:r>
            <w:r w:rsidR="00EB0FE9">
              <w:rPr>
                <w:sz w:val="24"/>
                <w:lang w:val="ru-RU"/>
              </w:rPr>
              <w:t>9</w:t>
            </w:r>
          </w:p>
        </w:tc>
        <w:tc>
          <w:tcPr>
            <w:tcW w:w="1134" w:type="dxa"/>
          </w:tcPr>
          <w:p w:rsidR="00191877" w:rsidRPr="002A12FF" w:rsidRDefault="006D668B" w:rsidP="009547AA">
            <w:pPr>
              <w:pStyle w:val="TableParagraph"/>
              <w:spacing w:before="51" w:line="264" w:lineRule="exact"/>
              <w:ind w:right="89"/>
              <w:jc w:val="center"/>
              <w:rPr>
                <w:sz w:val="24"/>
                <w:lang w:val="ru-RU"/>
              </w:rPr>
            </w:pPr>
            <w:r>
              <w:rPr>
                <w:sz w:val="24"/>
                <w:lang w:val="ru-RU"/>
              </w:rPr>
              <w:t>33,32</w:t>
            </w:r>
          </w:p>
        </w:tc>
        <w:tc>
          <w:tcPr>
            <w:tcW w:w="1132" w:type="dxa"/>
          </w:tcPr>
          <w:p w:rsidR="00191877" w:rsidRPr="002A12FF" w:rsidRDefault="006D668B" w:rsidP="009547AA">
            <w:pPr>
              <w:pStyle w:val="TableParagraph"/>
              <w:spacing w:before="51" w:line="264" w:lineRule="exact"/>
              <w:ind w:right="85"/>
              <w:jc w:val="center"/>
              <w:rPr>
                <w:sz w:val="24"/>
                <w:lang w:val="ru-RU"/>
              </w:rPr>
            </w:pPr>
            <w:r>
              <w:rPr>
                <w:sz w:val="24"/>
                <w:lang w:val="ru-RU"/>
              </w:rPr>
              <w:t>40,92</w:t>
            </w:r>
          </w:p>
        </w:tc>
        <w:tc>
          <w:tcPr>
            <w:tcW w:w="1276" w:type="dxa"/>
          </w:tcPr>
          <w:p w:rsidR="00191877" w:rsidRPr="002A12FF" w:rsidRDefault="006D668B" w:rsidP="009547AA">
            <w:pPr>
              <w:pStyle w:val="TableParagraph"/>
              <w:spacing w:before="51" w:line="264" w:lineRule="exact"/>
              <w:ind w:right="84"/>
              <w:jc w:val="center"/>
              <w:rPr>
                <w:sz w:val="24"/>
                <w:lang w:val="ru-RU"/>
              </w:rPr>
            </w:pPr>
            <w:r>
              <w:rPr>
                <w:sz w:val="24"/>
                <w:lang w:val="ru-RU"/>
              </w:rPr>
              <w:t>23,17</w:t>
            </w:r>
          </w:p>
        </w:tc>
        <w:tc>
          <w:tcPr>
            <w:tcW w:w="1843" w:type="dxa"/>
          </w:tcPr>
          <w:p w:rsidR="00191877" w:rsidRPr="001554E8" w:rsidRDefault="00EB0FE9" w:rsidP="009547AA">
            <w:pPr>
              <w:pStyle w:val="TableParagraph"/>
              <w:spacing w:before="51" w:line="264" w:lineRule="exact"/>
              <w:ind w:right="84"/>
              <w:jc w:val="center"/>
              <w:rPr>
                <w:sz w:val="24"/>
                <w:lang w:val="ru-RU"/>
              </w:rPr>
            </w:pPr>
            <w:r>
              <w:rPr>
                <w:sz w:val="24"/>
                <w:lang w:val="ru-RU"/>
              </w:rPr>
              <w:t>97,41</w:t>
            </w:r>
          </w:p>
        </w:tc>
        <w:tc>
          <w:tcPr>
            <w:tcW w:w="2399" w:type="dxa"/>
          </w:tcPr>
          <w:p w:rsidR="00191877" w:rsidRPr="001554E8" w:rsidRDefault="00EB0FE9" w:rsidP="009547AA">
            <w:pPr>
              <w:pStyle w:val="TableParagraph"/>
              <w:spacing w:before="51" w:line="264" w:lineRule="exact"/>
              <w:ind w:right="84"/>
              <w:jc w:val="center"/>
              <w:rPr>
                <w:sz w:val="24"/>
                <w:lang w:val="ru-RU"/>
              </w:rPr>
            </w:pPr>
            <w:r>
              <w:rPr>
                <w:sz w:val="24"/>
                <w:lang w:val="ru-RU"/>
              </w:rPr>
              <w:t>64,07</w:t>
            </w:r>
          </w:p>
        </w:tc>
      </w:tr>
      <w:tr w:rsidR="000D4FD3" w:rsidRPr="00C405B7" w:rsidTr="000D4FD3">
        <w:trPr>
          <w:trHeight w:val="335"/>
        </w:trPr>
        <w:tc>
          <w:tcPr>
            <w:tcW w:w="2928" w:type="dxa"/>
          </w:tcPr>
          <w:p w:rsidR="000D4FD3" w:rsidRPr="000D4FD3" w:rsidRDefault="000D4FD3" w:rsidP="003E5A12">
            <w:pPr>
              <w:pStyle w:val="TableParagraph"/>
              <w:spacing w:before="51" w:line="264" w:lineRule="exact"/>
              <w:ind w:left="112"/>
              <w:rPr>
                <w:sz w:val="24"/>
                <w:lang w:val="ru-RU"/>
              </w:rPr>
            </w:pPr>
            <w:proofErr w:type="spellStart"/>
            <w:r>
              <w:rPr>
                <w:sz w:val="24"/>
                <w:lang w:val="ru-RU"/>
              </w:rPr>
              <w:t>Кинель</w:t>
            </w:r>
            <w:proofErr w:type="spellEnd"/>
          </w:p>
        </w:tc>
        <w:tc>
          <w:tcPr>
            <w:tcW w:w="1036" w:type="dxa"/>
          </w:tcPr>
          <w:p w:rsidR="000D4FD3" w:rsidRPr="000D4FD3" w:rsidRDefault="006D668B" w:rsidP="009547AA">
            <w:pPr>
              <w:pStyle w:val="TableParagraph"/>
              <w:spacing w:before="51" w:line="264" w:lineRule="exact"/>
              <w:ind w:right="87"/>
              <w:jc w:val="center"/>
              <w:rPr>
                <w:sz w:val="24"/>
                <w:lang w:val="ru-RU"/>
              </w:rPr>
            </w:pPr>
            <w:r>
              <w:rPr>
                <w:sz w:val="24"/>
                <w:lang w:val="ru-RU"/>
              </w:rPr>
              <w:t>8</w:t>
            </w:r>
          </w:p>
        </w:tc>
        <w:tc>
          <w:tcPr>
            <w:tcW w:w="1730" w:type="dxa"/>
          </w:tcPr>
          <w:p w:rsidR="000D4FD3" w:rsidRPr="000D4FD3" w:rsidRDefault="006D668B" w:rsidP="009547AA">
            <w:pPr>
              <w:pStyle w:val="TableParagraph"/>
              <w:spacing w:before="51" w:line="264" w:lineRule="exact"/>
              <w:ind w:right="86"/>
              <w:jc w:val="center"/>
              <w:rPr>
                <w:sz w:val="24"/>
                <w:lang w:val="ru-RU"/>
              </w:rPr>
            </w:pPr>
            <w:r>
              <w:rPr>
                <w:sz w:val="24"/>
                <w:lang w:val="ru-RU"/>
              </w:rPr>
              <w:t>172</w:t>
            </w:r>
          </w:p>
        </w:tc>
        <w:tc>
          <w:tcPr>
            <w:tcW w:w="1122" w:type="dxa"/>
          </w:tcPr>
          <w:p w:rsidR="000D4FD3" w:rsidRPr="000D4FD3" w:rsidRDefault="006D668B" w:rsidP="009547AA">
            <w:pPr>
              <w:pStyle w:val="TableParagraph"/>
              <w:spacing w:before="51" w:line="264" w:lineRule="exact"/>
              <w:ind w:right="85"/>
              <w:jc w:val="center"/>
              <w:rPr>
                <w:sz w:val="24"/>
                <w:lang w:val="ru-RU"/>
              </w:rPr>
            </w:pPr>
            <w:r>
              <w:rPr>
                <w:sz w:val="24"/>
                <w:lang w:val="ru-RU"/>
              </w:rPr>
              <w:t>2,91</w:t>
            </w:r>
          </w:p>
        </w:tc>
        <w:tc>
          <w:tcPr>
            <w:tcW w:w="1134" w:type="dxa"/>
          </w:tcPr>
          <w:p w:rsidR="000D4FD3" w:rsidRPr="000D4FD3" w:rsidRDefault="006D668B" w:rsidP="009547AA">
            <w:pPr>
              <w:pStyle w:val="TableParagraph"/>
              <w:spacing w:before="51" w:line="264" w:lineRule="exact"/>
              <w:ind w:right="89"/>
              <w:jc w:val="center"/>
              <w:rPr>
                <w:sz w:val="24"/>
                <w:lang w:val="ru-RU"/>
              </w:rPr>
            </w:pPr>
            <w:r>
              <w:rPr>
                <w:sz w:val="24"/>
                <w:lang w:val="ru-RU"/>
              </w:rPr>
              <w:t>27,91</w:t>
            </w:r>
          </w:p>
        </w:tc>
        <w:tc>
          <w:tcPr>
            <w:tcW w:w="1132" w:type="dxa"/>
          </w:tcPr>
          <w:p w:rsidR="000D4FD3" w:rsidRPr="000D4FD3" w:rsidRDefault="006D668B" w:rsidP="009547AA">
            <w:pPr>
              <w:pStyle w:val="TableParagraph"/>
              <w:spacing w:before="51" w:line="264" w:lineRule="exact"/>
              <w:ind w:right="85"/>
              <w:jc w:val="center"/>
              <w:rPr>
                <w:sz w:val="24"/>
                <w:lang w:val="ru-RU"/>
              </w:rPr>
            </w:pPr>
            <w:r>
              <w:rPr>
                <w:sz w:val="24"/>
                <w:lang w:val="ru-RU"/>
              </w:rPr>
              <w:t>47,67</w:t>
            </w:r>
          </w:p>
        </w:tc>
        <w:tc>
          <w:tcPr>
            <w:tcW w:w="1276" w:type="dxa"/>
          </w:tcPr>
          <w:p w:rsidR="000D4FD3" w:rsidRPr="000D4FD3" w:rsidRDefault="006D668B" w:rsidP="009547AA">
            <w:pPr>
              <w:pStyle w:val="TableParagraph"/>
              <w:spacing w:before="51" w:line="264" w:lineRule="exact"/>
              <w:ind w:right="84"/>
              <w:jc w:val="center"/>
              <w:rPr>
                <w:sz w:val="24"/>
                <w:lang w:val="ru-RU"/>
              </w:rPr>
            </w:pPr>
            <w:r>
              <w:rPr>
                <w:sz w:val="24"/>
                <w:lang w:val="ru-RU"/>
              </w:rPr>
              <w:t>21,51</w:t>
            </w:r>
          </w:p>
        </w:tc>
        <w:tc>
          <w:tcPr>
            <w:tcW w:w="1843" w:type="dxa"/>
          </w:tcPr>
          <w:p w:rsidR="000D4FD3" w:rsidRPr="000D4FD3" w:rsidRDefault="00EB0FE9" w:rsidP="009547AA">
            <w:pPr>
              <w:pStyle w:val="TableParagraph"/>
              <w:spacing w:before="51" w:line="264" w:lineRule="exact"/>
              <w:ind w:right="84"/>
              <w:jc w:val="center"/>
              <w:rPr>
                <w:sz w:val="24"/>
                <w:lang w:val="ru-RU"/>
              </w:rPr>
            </w:pPr>
            <w:r>
              <w:rPr>
                <w:sz w:val="24"/>
                <w:lang w:val="ru-RU"/>
              </w:rPr>
              <w:t>97,09</w:t>
            </w:r>
          </w:p>
        </w:tc>
        <w:tc>
          <w:tcPr>
            <w:tcW w:w="2399" w:type="dxa"/>
          </w:tcPr>
          <w:p w:rsidR="000D4FD3" w:rsidRPr="000D4FD3" w:rsidRDefault="00EB0FE9" w:rsidP="009547AA">
            <w:pPr>
              <w:pStyle w:val="TableParagraph"/>
              <w:spacing w:before="51" w:line="264" w:lineRule="exact"/>
              <w:ind w:right="84"/>
              <w:jc w:val="center"/>
              <w:rPr>
                <w:sz w:val="24"/>
                <w:lang w:val="ru-RU"/>
              </w:rPr>
            </w:pPr>
            <w:r>
              <w:rPr>
                <w:sz w:val="24"/>
                <w:lang w:val="ru-RU"/>
              </w:rPr>
              <w:t>69,18</w:t>
            </w:r>
          </w:p>
        </w:tc>
      </w:tr>
      <w:tr w:rsidR="000D4FD3" w:rsidRPr="00C405B7" w:rsidTr="000D4FD3">
        <w:trPr>
          <w:trHeight w:val="335"/>
        </w:trPr>
        <w:tc>
          <w:tcPr>
            <w:tcW w:w="2928" w:type="dxa"/>
          </w:tcPr>
          <w:p w:rsidR="000D4FD3" w:rsidRPr="000D4FD3" w:rsidRDefault="000D4FD3" w:rsidP="003E5A12">
            <w:pPr>
              <w:pStyle w:val="TableParagraph"/>
              <w:spacing w:before="51" w:line="264" w:lineRule="exact"/>
              <w:ind w:left="112"/>
              <w:rPr>
                <w:sz w:val="24"/>
                <w:lang w:val="ru-RU"/>
              </w:rPr>
            </w:pPr>
            <w:r>
              <w:rPr>
                <w:sz w:val="24"/>
                <w:lang w:val="ru-RU"/>
              </w:rPr>
              <w:t>Кинельский муниципальный район</w:t>
            </w:r>
          </w:p>
        </w:tc>
        <w:tc>
          <w:tcPr>
            <w:tcW w:w="1036" w:type="dxa"/>
          </w:tcPr>
          <w:p w:rsidR="000D4FD3" w:rsidRPr="000D4FD3" w:rsidRDefault="006D668B" w:rsidP="009547AA">
            <w:pPr>
              <w:pStyle w:val="TableParagraph"/>
              <w:spacing w:before="51" w:line="264" w:lineRule="exact"/>
              <w:ind w:right="87"/>
              <w:jc w:val="center"/>
              <w:rPr>
                <w:sz w:val="24"/>
                <w:lang w:val="ru-RU"/>
              </w:rPr>
            </w:pPr>
            <w:r>
              <w:rPr>
                <w:sz w:val="24"/>
                <w:lang w:val="ru-RU"/>
              </w:rPr>
              <w:t>7</w:t>
            </w:r>
          </w:p>
        </w:tc>
        <w:tc>
          <w:tcPr>
            <w:tcW w:w="1730" w:type="dxa"/>
          </w:tcPr>
          <w:p w:rsidR="000D4FD3" w:rsidRPr="000D4FD3" w:rsidRDefault="006D668B" w:rsidP="009547AA">
            <w:pPr>
              <w:pStyle w:val="TableParagraph"/>
              <w:spacing w:before="51" w:line="264" w:lineRule="exact"/>
              <w:ind w:right="86"/>
              <w:jc w:val="center"/>
              <w:rPr>
                <w:sz w:val="24"/>
                <w:lang w:val="ru-RU"/>
              </w:rPr>
            </w:pPr>
            <w:r>
              <w:rPr>
                <w:sz w:val="24"/>
                <w:lang w:val="ru-RU"/>
              </w:rPr>
              <w:t>69</w:t>
            </w:r>
          </w:p>
        </w:tc>
        <w:tc>
          <w:tcPr>
            <w:tcW w:w="1122" w:type="dxa"/>
          </w:tcPr>
          <w:p w:rsidR="000D4FD3" w:rsidRPr="000D4FD3" w:rsidRDefault="006D668B" w:rsidP="009547AA">
            <w:pPr>
              <w:pStyle w:val="TableParagraph"/>
              <w:spacing w:before="51" w:line="264" w:lineRule="exact"/>
              <w:ind w:right="85"/>
              <w:jc w:val="center"/>
              <w:rPr>
                <w:sz w:val="24"/>
                <w:lang w:val="ru-RU"/>
              </w:rPr>
            </w:pPr>
            <w:r>
              <w:rPr>
                <w:sz w:val="24"/>
                <w:lang w:val="ru-RU"/>
              </w:rPr>
              <w:t>5,8</w:t>
            </w:r>
          </w:p>
        </w:tc>
        <w:tc>
          <w:tcPr>
            <w:tcW w:w="1134" w:type="dxa"/>
          </w:tcPr>
          <w:p w:rsidR="000D4FD3" w:rsidRPr="000D4FD3" w:rsidRDefault="006D668B" w:rsidP="009547AA">
            <w:pPr>
              <w:pStyle w:val="TableParagraph"/>
              <w:spacing w:before="51" w:line="264" w:lineRule="exact"/>
              <w:ind w:right="89"/>
              <w:jc w:val="center"/>
              <w:rPr>
                <w:sz w:val="24"/>
                <w:lang w:val="ru-RU"/>
              </w:rPr>
            </w:pPr>
            <w:r>
              <w:rPr>
                <w:sz w:val="24"/>
                <w:lang w:val="ru-RU"/>
              </w:rPr>
              <w:t>56,52</w:t>
            </w:r>
          </w:p>
        </w:tc>
        <w:tc>
          <w:tcPr>
            <w:tcW w:w="1132" w:type="dxa"/>
          </w:tcPr>
          <w:p w:rsidR="000D4FD3" w:rsidRPr="000D4FD3" w:rsidRDefault="006D668B" w:rsidP="009547AA">
            <w:pPr>
              <w:pStyle w:val="TableParagraph"/>
              <w:spacing w:before="51" w:line="264" w:lineRule="exact"/>
              <w:ind w:right="85"/>
              <w:jc w:val="center"/>
              <w:rPr>
                <w:sz w:val="24"/>
                <w:lang w:val="ru-RU"/>
              </w:rPr>
            </w:pPr>
            <w:r>
              <w:rPr>
                <w:sz w:val="24"/>
                <w:lang w:val="ru-RU"/>
              </w:rPr>
              <w:t>30,43</w:t>
            </w:r>
          </w:p>
        </w:tc>
        <w:tc>
          <w:tcPr>
            <w:tcW w:w="1276" w:type="dxa"/>
          </w:tcPr>
          <w:p w:rsidR="000D4FD3" w:rsidRPr="000D4FD3" w:rsidRDefault="006D668B" w:rsidP="009547AA">
            <w:pPr>
              <w:pStyle w:val="TableParagraph"/>
              <w:spacing w:before="51" w:line="264" w:lineRule="exact"/>
              <w:ind w:right="84"/>
              <w:jc w:val="center"/>
              <w:rPr>
                <w:sz w:val="24"/>
                <w:lang w:val="ru-RU"/>
              </w:rPr>
            </w:pPr>
            <w:r>
              <w:rPr>
                <w:sz w:val="24"/>
                <w:lang w:val="ru-RU"/>
              </w:rPr>
              <w:t>7,25</w:t>
            </w:r>
          </w:p>
        </w:tc>
        <w:tc>
          <w:tcPr>
            <w:tcW w:w="1843" w:type="dxa"/>
          </w:tcPr>
          <w:p w:rsidR="000D4FD3" w:rsidRPr="000D4FD3" w:rsidRDefault="00EB0FE9" w:rsidP="009547AA">
            <w:pPr>
              <w:pStyle w:val="TableParagraph"/>
              <w:spacing w:before="51" w:line="264" w:lineRule="exact"/>
              <w:ind w:right="84"/>
              <w:jc w:val="center"/>
              <w:rPr>
                <w:sz w:val="24"/>
                <w:lang w:val="ru-RU"/>
              </w:rPr>
            </w:pPr>
            <w:r>
              <w:rPr>
                <w:sz w:val="24"/>
                <w:lang w:val="ru-RU"/>
              </w:rPr>
              <w:t>94,2</w:t>
            </w:r>
          </w:p>
        </w:tc>
        <w:tc>
          <w:tcPr>
            <w:tcW w:w="2399" w:type="dxa"/>
          </w:tcPr>
          <w:p w:rsidR="000D4FD3" w:rsidRPr="000D4FD3" w:rsidRDefault="00EB0FE9" w:rsidP="009547AA">
            <w:pPr>
              <w:pStyle w:val="TableParagraph"/>
              <w:spacing w:before="51" w:line="264" w:lineRule="exact"/>
              <w:ind w:right="84"/>
              <w:jc w:val="center"/>
              <w:rPr>
                <w:sz w:val="24"/>
                <w:lang w:val="ru-RU"/>
              </w:rPr>
            </w:pPr>
            <w:r>
              <w:rPr>
                <w:sz w:val="24"/>
                <w:lang w:val="ru-RU"/>
              </w:rPr>
              <w:t>37,68</w:t>
            </w:r>
          </w:p>
        </w:tc>
      </w:tr>
      <w:tr w:rsidR="008E685F" w:rsidRPr="00C405B7" w:rsidTr="000D4FD3">
        <w:trPr>
          <w:trHeight w:val="335"/>
        </w:trPr>
        <w:tc>
          <w:tcPr>
            <w:tcW w:w="2928" w:type="dxa"/>
          </w:tcPr>
          <w:p w:rsidR="008E685F" w:rsidRPr="008E685F" w:rsidRDefault="008E685F" w:rsidP="003E5A12">
            <w:pPr>
              <w:pStyle w:val="TableParagraph"/>
              <w:spacing w:before="51" w:line="264" w:lineRule="exact"/>
              <w:ind w:left="112"/>
              <w:rPr>
                <w:sz w:val="24"/>
                <w:lang w:val="ru-RU"/>
              </w:rPr>
            </w:pPr>
            <w:proofErr w:type="spellStart"/>
            <w:r>
              <w:rPr>
                <w:sz w:val="24"/>
                <w:lang w:val="ru-RU"/>
              </w:rPr>
              <w:t>Кинельское</w:t>
            </w:r>
            <w:proofErr w:type="spellEnd"/>
            <w:r>
              <w:rPr>
                <w:sz w:val="24"/>
                <w:lang w:val="ru-RU"/>
              </w:rPr>
              <w:t xml:space="preserve"> управление</w:t>
            </w:r>
          </w:p>
        </w:tc>
        <w:tc>
          <w:tcPr>
            <w:tcW w:w="1036" w:type="dxa"/>
          </w:tcPr>
          <w:p w:rsidR="008E685F" w:rsidRPr="008E685F" w:rsidRDefault="006D668B" w:rsidP="009547AA">
            <w:pPr>
              <w:pStyle w:val="TableParagraph"/>
              <w:spacing w:before="51" w:line="264" w:lineRule="exact"/>
              <w:ind w:right="87"/>
              <w:jc w:val="center"/>
              <w:rPr>
                <w:sz w:val="24"/>
                <w:lang w:val="ru-RU"/>
              </w:rPr>
            </w:pPr>
            <w:r>
              <w:rPr>
                <w:sz w:val="24"/>
                <w:lang w:val="ru-RU"/>
              </w:rPr>
              <w:t>15</w:t>
            </w:r>
          </w:p>
        </w:tc>
        <w:tc>
          <w:tcPr>
            <w:tcW w:w="1730" w:type="dxa"/>
          </w:tcPr>
          <w:p w:rsidR="008E685F" w:rsidRPr="008E685F" w:rsidRDefault="006D668B" w:rsidP="009547AA">
            <w:pPr>
              <w:pStyle w:val="TableParagraph"/>
              <w:spacing w:before="51" w:line="264" w:lineRule="exact"/>
              <w:ind w:right="86"/>
              <w:jc w:val="center"/>
              <w:rPr>
                <w:sz w:val="24"/>
                <w:lang w:val="ru-RU"/>
              </w:rPr>
            </w:pPr>
            <w:r>
              <w:rPr>
                <w:sz w:val="24"/>
                <w:lang w:val="ru-RU"/>
              </w:rPr>
              <w:t>241</w:t>
            </w:r>
          </w:p>
        </w:tc>
        <w:tc>
          <w:tcPr>
            <w:tcW w:w="1122" w:type="dxa"/>
          </w:tcPr>
          <w:p w:rsidR="008E685F" w:rsidRPr="008E685F" w:rsidRDefault="00EB0FE9" w:rsidP="009547AA">
            <w:pPr>
              <w:pStyle w:val="TableParagraph"/>
              <w:spacing w:before="51" w:line="264" w:lineRule="exact"/>
              <w:ind w:right="85"/>
              <w:jc w:val="center"/>
              <w:rPr>
                <w:sz w:val="24"/>
                <w:lang w:val="ru-RU"/>
              </w:rPr>
            </w:pPr>
            <w:r>
              <w:rPr>
                <w:sz w:val="24"/>
                <w:lang w:val="ru-RU"/>
              </w:rPr>
              <w:t>3,73</w:t>
            </w:r>
          </w:p>
        </w:tc>
        <w:tc>
          <w:tcPr>
            <w:tcW w:w="1134" w:type="dxa"/>
          </w:tcPr>
          <w:p w:rsidR="008E685F" w:rsidRPr="008E685F" w:rsidRDefault="00EB0FE9" w:rsidP="009547AA">
            <w:pPr>
              <w:pStyle w:val="TableParagraph"/>
              <w:spacing w:before="51" w:line="264" w:lineRule="exact"/>
              <w:ind w:right="89"/>
              <w:jc w:val="center"/>
              <w:rPr>
                <w:sz w:val="24"/>
                <w:lang w:val="ru-RU"/>
              </w:rPr>
            </w:pPr>
            <w:r>
              <w:rPr>
                <w:sz w:val="24"/>
                <w:lang w:val="ru-RU"/>
              </w:rPr>
              <w:t>36,1</w:t>
            </w:r>
          </w:p>
        </w:tc>
        <w:tc>
          <w:tcPr>
            <w:tcW w:w="1132" w:type="dxa"/>
          </w:tcPr>
          <w:p w:rsidR="008E685F" w:rsidRPr="008E685F" w:rsidRDefault="00EB0FE9" w:rsidP="009547AA">
            <w:pPr>
              <w:pStyle w:val="TableParagraph"/>
              <w:spacing w:before="51" w:line="264" w:lineRule="exact"/>
              <w:ind w:right="85"/>
              <w:jc w:val="center"/>
              <w:rPr>
                <w:sz w:val="24"/>
                <w:lang w:val="ru-RU"/>
              </w:rPr>
            </w:pPr>
            <w:r>
              <w:rPr>
                <w:sz w:val="24"/>
                <w:lang w:val="ru-RU"/>
              </w:rPr>
              <w:t>42,74</w:t>
            </w:r>
          </w:p>
        </w:tc>
        <w:tc>
          <w:tcPr>
            <w:tcW w:w="1276" w:type="dxa"/>
          </w:tcPr>
          <w:p w:rsidR="008E685F" w:rsidRPr="008E685F" w:rsidRDefault="00EB0FE9" w:rsidP="009547AA">
            <w:pPr>
              <w:pStyle w:val="TableParagraph"/>
              <w:spacing w:before="51" w:line="264" w:lineRule="exact"/>
              <w:ind w:right="84"/>
              <w:jc w:val="center"/>
              <w:rPr>
                <w:sz w:val="24"/>
                <w:lang w:val="ru-RU"/>
              </w:rPr>
            </w:pPr>
            <w:r>
              <w:rPr>
                <w:sz w:val="24"/>
                <w:lang w:val="ru-RU"/>
              </w:rPr>
              <w:t>17,43</w:t>
            </w:r>
          </w:p>
        </w:tc>
        <w:tc>
          <w:tcPr>
            <w:tcW w:w="1843" w:type="dxa"/>
          </w:tcPr>
          <w:p w:rsidR="008E685F" w:rsidRPr="008E685F" w:rsidRDefault="00EB0FE9" w:rsidP="009547AA">
            <w:pPr>
              <w:pStyle w:val="TableParagraph"/>
              <w:spacing w:before="51" w:line="264" w:lineRule="exact"/>
              <w:ind w:right="84"/>
              <w:jc w:val="center"/>
              <w:rPr>
                <w:sz w:val="24"/>
                <w:lang w:val="ru-RU"/>
              </w:rPr>
            </w:pPr>
            <w:r>
              <w:rPr>
                <w:sz w:val="24"/>
                <w:lang w:val="ru-RU"/>
              </w:rPr>
              <w:t>96,27</w:t>
            </w:r>
          </w:p>
        </w:tc>
        <w:tc>
          <w:tcPr>
            <w:tcW w:w="2399" w:type="dxa"/>
          </w:tcPr>
          <w:p w:rsidR="008E685F" w:rsidRPr="008E685F" w:rsidRDefault="00EB0FE9" w:rsidP="009547AA">
            <w:pPr>
              <w:pStyle w:val="TableParagraph"/>
              <w:spacing w:before="51" w:line="264" w:lineRule="exact"/>
              <w:ind w:right="84"/>
              <w:jc w:val="center"/>
              <w:rPr>
                <w:sz w:val="24"/>
                <w:lang w:val="ru-RU"/>
              </w:rPr>
            </w:pPr>
            <w:r>
              <w:rPr>
                <w:sz w:val="24"/>
                <w:lang w:val="ru-RU"/>
              </w:rPr>
              <w:t>60,17</w:t>
            </w:r>
          </w:p>
        </w:tc>
      </w:tr>
    </w:tbl>
    <w:p w:rsidR="00191877" w:rsidRPr="000A4A15" w:rsidRDefault="00191877" w:rsidP="00DA329E">
      <w:pPr>
        <w:ind w:firstLine="567"/>
        <w:jc w:val="both"/>
        <w:rPr>
          <w:sz w:val="24"/>
          <w:szCs w:val="24"/>
        </w:rPr>
      </w:pPr>
    </w:p>
    <w:p w:rsidR="008E685F" w:rsidRPr="008E685F" w:rsidRDefault="008E685F" w:rsidP="008E685F">
      <w:pPr>
        <w:pStyle w:val="a3"/>
        <w:spacing w:before="74"/>
        <w:ind w:right="-172" w:firstLine="567"/>
        <w:jc w:val="both"/>
      </w:pPr>
      <w:r w:rsidRPr="008E685F">
        <w:t>Статистика</w:t>
      </w:r>
      <w:r w:rsidRPr="008E685F">
        <w:rPr>
          <w:spacing w:val="1"/>
        </w:rPr>
        <w:t xml:space="preserve"> </w:t>
      </w:r>
      <w:r w:rsidRPr="008E685F">
        <w:t>отметок</w:t>
      </w:r>
      <w:r w:rsidRPr="008E685F">
        <w:rPr>
          <w:spacing w:val="1"/>
        </w:rPr>
        <w:t xml:space="preserve"> </w:t>
      </w:r>
      <w:r w:rsidRPr="008E685F">
        <w:t>показывает,</w:t>
      </w:r>
      <w:r w:rsidRPr="008E685F">
        <w:rPr>
          <w:spacing w:val="1"/>
        </w:rPr>
        <w:t xml:space="preserve"> </w:t>
      </w:r>
      <w:r w:rsidRPr="008E685F">
        <w:t>что</w:t>
      </w:r>
      <w:r w:rsidRPr="008E685F">
        <w:rPr>
          <w:spacing w:val="1"/>
        </w:rPr>
        <w:t xml:space="preserve"> </w:t>
      </w:r>
      <w:r w:rsidRPr="008E685F">
        <w:t>у</w:t>
      </w:r>
      <w:r w:rsidRPr="008E685F">
        <w:rPr>
          <w:spacing w:val="1"/>
        </w:rPr>
        <w:t xml:space="preserve"> </w:t>
      </w:r>
      <w:r w:rsidRPr="008E685F">
        <w:t>обучающихся</w:t>
      </w:r>
      <w:r w:rsidRPr="008E685F">
        <w:rPr>
          <w:spacing w:val="1"/>
        </w:rPr>
        <w:t xml:space="preserve"> </w:t>
      </w:r>
      <w:r w:rsidR="00EB0FE9">
        <w:rPr>
          <w:spacing w:val="1"/>
        </w:rPr>
        <w:t>8</w:t>
      </w:r>
      <w:r w:rsidRPr="008E685F">
        <w:rPr>
          <w:spacing w:val="1"/>
        </w:rPr>
        <w:t xml:space="preserve"> </w:t>
      </w:r>
      <w:r w:rsidRPr="008E685F">
        <w:t>классов</w:t>
      </w:r>
      <w:r w:rsidRPr="008E685F">
        <w:rPr>
          <w:spacing w:val="1"/>
        </w:rPr>
        <w:t xml:space="preserve"> </w:t>
      </w:r>
      <w:r w:rsidRPr="008E685F">
        <w:t>образовательных</w:t>
      </w:r>
      <w:r w:rsidRPr="008E685F">
        <w:rPr>
          <w:spacing w:val="1"/>
        </w:rPr>
        <w:t xml:space="preserve"> </w:t>
      </w:r>
      <w:r w:rsidRPr="008E685F">
        <w:t>организаций,</w:t>
      </w:r>
      <w:r w:rsidRPr="008E685F">
        <w:rPr>
          <w:spacing w:val="1"/>
        </w:rPr>
        <w:t xml:space="preserve"> </w:t>
      </w:r>
      <w:r w:rsidRPr="008E685F">
        <w:t>подведомственных</w:t>
      </w:r>
      <w:r w:rsidRPr="008E685F">
        <w:rPr>
          <w:spacing w:val="1"/>
        </w:rPr>
        <w:t xml:space="preserve"> </w:t>
      </w:r>
      <w:proofErr w:type="spellStart"/>
      <w:r w:rsidRPr="008E685F">
        <w:t>Кинельскому</w:t>
      </w:r>
      <w:proofErr w:type="spellEnd"/>
      <w:r w:rsidRPr="008E685F">
        <w:rPr>
          <w:spacing w:val="1"/>
        </w:rPr>
        <w:t xml:space="preserve"> </w:t>
      </w:r>
      <w:r w:rsidRPr="008E685F">
        <w:t xml:space="preserve">управлению, сформированы базовые знания по </w:t>
      </w:r>
      <w:r w:rsidR="00EB0FE9">
        <w:t>химии</w:t>
      </w:r>
      <w:r w:rsidRPr="008E685F">
        <w:t>. При сравнении</w:t>
      </w:r>
      <w:r w:rsidRPr="008E685F">
        <w:rPr>
          <w:spacing w:val="1"/>
        </w:rPr>
        <w:t xml:space="preserve"> </w:t>
      </w:r>
      <w:r w:rsidRPr="008E685F">
        <w:t xml:space="preserve">показателя уровня </w:t>
      </w:r>
      <w:proofErr w:type="spellStart"/>
      <w:r w:rsidRPr="008E685F">
        <w:t>обученности</w:t>
      </w:r>
      <w:proofErr w:type="spellEnd"/>
      <w:r w:rsidRPr="008E685F">
        <w:t xml:space="preserve"> отмечается, что показатель Кинельского управления выше федерального уровня на </w:t>
      </w:r>
      <w:r w:rsidR="00EB0FE9">
        <w:t>2</w:t>
      </w:r>
      <w:r w:rsidRPr="008E685F">
        <w:t>,</w:t>
      </w:r>
      <w:r w:rsidR="00EB0FE9">
        <w:t>2</w:t>
      </w:r>
      <w:r w:rsidR="009547AA">
        <w:t>8</w:t>
      </w:r>
      <w:r w:rsidRPr="008E685F">
        <w:t>%.</w:t>
      </w:r>
    </w:p>
    <w:p w:rsidR="008E685F" w:rsidRPr="008E685F" w:rsidRDefault="008E685F" w:rsidP="008E685F">
      <w:pPr>
        <w:pStyle w:val="a3"/>
        <w:spacing w:before="74"/>
        <w:ind w:right="-172" w:firstLine="567"/>
        <w:jc w:val="both"/>
      </w:pPr>
      <w:r w:rsidRPr="008E685F">
        <w:t>Показатель</w:t>
      </w:r>
      <w:r w:rsidRPr="008E685F">
        <w:rPr>
          <w:spacing w:val="1"/>
        </w:rPr>
        <w:t xml:space="preserve"> </w:t>
      </w:r>
      <w:r w:rsidRPr="008E685F">
        <w:t>качества</w:t>
      </w:r>
      <w:r w:rsidRPr="008E685F">
        <w:rPr>
          <w:spacing w:val="-2"/>
        </w:rPr>
        <w:t xml:space="preserve"> </w:t>
      </w:r>
      <w:r w:rsidRPr="008E685F">
        <w:t xml:space="preserve">знания составляет </w:t>
      </w:r>
      <w:r w:rsidR="00EB0FE9">
        <w:t>60</w:t>
      </w:r>
      <w:r w:rsidRPr="008E685F">
        <w:t>,</w:t>
      </w:r>
      <w:r w:rsidR="009547AA">
        <w:t>1</w:t>
      </w:r>
      <w:r w:rsidR="00EB0FE9">
        <w:t>7</w:t>
      </w:r>
      <w:r w:rsidRPr="008E685F">
        <w:t>%, что</w:t>
      </w:r>
      <w:r w:rsidRPr="008E685F">
        <w:rPr>
          <w:spacing w:val="-1"/>
        </w:rPr>
        <w:t xml:space="preserve"> </w:t>
      </w:r>
      <w:r w:rsidR="00EB0FE9">
        <w:rPr>
          <w:spacing w:val="-1"/>
        </w:rPr>
        <w:t xml:space="preserve">выше </w:t>
      </w:r>
      <w:r w:rsidRPr="008E685F">
        <w:t>среднего</w:t>
      </w:r>
      <w:r w:rsidRPr="008E685F">
        <w:rPr>
          <w:spacing w:val="-1"/>
        </w:rPr>
        <w:t xml:space="preserve"> федерального на </w:t>
      </w:r>
      <w:r w:rsidR="00EB0FE9">
        <w:rPr>
          <w:spacing w:val="-1"/>
        </w:rPr>
        <w:t>1</w:t>
      </w:r>
      <w:r w:rsidRPr="008E685F">
        <w:rPr>
          <w:spacing w:val="-1"/>
        </w:rPr>
        <w:t>,</w:t>
      </w:r>
      <w:r w:rsidR="00EB0FE9">
        <w:rPr>
          <w:spacing w:val="-1"/>
        </w:rPr>
        <w:t>33</w:t>
      </w:r>
      <w:r w:rsidRPr="008E685F">
        <w:rPr>
          <w:spacing w:val="-1"/>
        </w:rPr>
        <w:t>%</w:t>
      </w:r>
      <w:r>
        <w:rPr>
          <w:spacing w:val="-1"/>
        </w:rPr>
        <w:t xml:space="preserve"> и на </w:t>
      </w:r>
      <w:r w:rsidR="00766B64">
        <w:rPr>
          <w:spacing w:val="-1"/>
        </w:rPr>
        <w:t>3</w:t>
      </w:r>
      <w:r w:rsidR="003D3C4A">
        <w:rPr>
          <w:spacing w:val="-1"/>
        </w:rPr>
        <w:t>,</w:t>
      </w:r>
      <w:r w:rsidR="00EB0FE9">
        <w:rPr>
          <w:spacing w:val="-1"/>
        </w:rPr>
        <w:t>9</w:t>
      </w:r>
      <w:r w:rsidR="003D3C4A">
        <w:rPr>
          <w:spacing w:val="-1"/>
        </w:rPr>
        <w:t xml:space="preserve">% </w:t>
      </w:r>
      <w:r w:rsidR="00EB0FE9">
        <w:rPr>
          <w:spacing w:val="-1"/>
        </w:rPr>
        <w:t>ниже</w:t>
      </w:r>
      <w:r w:rsidRPr="008E685F">
        <w:rPr>
          <w:spacing w:val="-1"/>
        </w:rPr>
        <w:t xml:space="preserve"> показателя</w:t>
      </w:r>
      <w:r w:rsidRPr="008E685F">
        <w:t xml:space="preserve"> по региону.</w:t>
      </w:r>
    </w:p>
    <w:p w:rsidR="008E685F" w:rsidRDefault="008E685F" w:rsidP="00DA329E">
      <w:pPr>
        <w:ind w:firstLine="567"/>
        <w:jc w:val="both"/>
        <w:rPr>
          <w:sz w:val="24"/>
          <w:szCs w:val="24"/>
        </w:rPr>
      </w:pPr>
    </w:p>
    <w:p w:rsidR="003D3C4A" w:rsidRDefault="003D3C4A" w:rsidP="003D3C4A">
      <w:pPr>
        <w:pStyle w:val="1"/>
        <w:jc w:val="both"/>
      </w:pPr>
      <w:r>
        <w:t>Сравнение</w:t>
      </w:r>
      <w:r>
        <w:rPr>
          <w:spacing w:val="-4"/>
        </w:rPr>
        <w:t xml:space="preserve"> </w:t>
      </w:r>
      <w:r>
        <w:t>отметок</w:t>
      </w:r>
      <w:r>
        <w:rPr>
          <w:spacing w:val="-2"/>
        </w:rPr>
        <w:t xml:space="preserve"> </w:t>
      </w:r>
      <w:r>
        <w:t>с</w:t>
      </w:r>
      <w:r>
        <w:rPr>
          <w:spacing w:val="-6"/>
        </w:rPr>
        <w:t xml:space="preserve"> </w:t>
      </w:r>
      <w:r>
        <w:t>отметками</w:t>
      </w:r>
      <w:r>
        <w:rPr>
          <w:spacing w:val="-2"/>
        </w:rPr>
        <w:t xml:space="preserve"> </w:t>
      </w:r>
      <w:r>
        <w:t>по</w:t>
      </w:r>
      <w:r>
        <w:rPr>
          <w:spacing w:val="-3"/>
        </w:rPr>
        <w:t xml:space="preserve"> </w:t>
      </w:r>
      <w:r>
        <w:t>журналу</w:t>
      </w:r>
    </w:p>
    <w:p w:rsidR="003D3C4A" w:rsidRDefault="003D3C4A" w:rsidP="003D3C4A">
      <w:pPr>
        <w:pStyle w:val="a3"/>
        <w:spacing w:before="3"/>
        <w:rPr>
          <w:b/>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0"/>
        <w:gridCol w:w="1590"/>
        <w:gridCol w:w="1164"/>
        <w:gridCol w:w="2723"/>
        <w:gridCol w:w="1873"/>
      </w:tblGrid>
      <w:tr w:rsidR="003D3C4A" w:rsidRPr="001C73F5" w:rsidTr="003D3C4A">
        <w:trPr>
          <w:trHeight w:val="299"/>
        </w:trPr>
        <w:tc>
          <w:tcPr>
            <w:tcW w:w="6850" w:type="dxa"/>
            <w:vMerge w:val="restart"/>
            <w:tcBorders>
              <w:left w:val="single" w:sz="8" w:space="0" w:color="000000"/>
              <w:bottom w:val="single" w:sz="8" w:space="0" w:color="000000"/>
            </w:tcBorders>
          </w:tcPr>
          <w:p w:rsidR="003D3C4A" w:rsidRPr="00841271" w:rsidRDefault="003D3C4A" w:rsidP="00841271">
            <w:pPr>
              <w:pStyle w:val="TableParagraph"/>
              <w:spacing w:before="170"/>
              <w:jc w:val="center"/>
              <w:rPr>
                <w:b/>
                <w:sz w:val="24"/>
              </w:rPr>
            </w:pPr>
            <w:proofErr w:type="spellStart"/>
            <w:r w:rsidRPr="00841271">
              <w:rPr>
                <w:b/>
                <w:sz w:val="24"/>
              </w:rPr>
              <w:t>Группы</w:t>
            </w:r>
            <w:proofErr w:type="spellEnd"/>
            <w:r w:rsidRPr="00841271">
              <w:rPr>
                <w:b/>
                <w:spacing w:val="-3"/>
                <w:sz w:val="24"/>
              </w:rPr>
              <w:t xml:space="preserve"> </w:t>
            </w:r>
            <w:proofErr w:type="spellStart"/>
            <w:r w:rsidRPr="00841271">
              <w:rPr>
                <w:b/>
                <w:sz w:val="24"/>
              </w:rPr>
              <w:t>участников</w:t>
            </w:r>
            <w:proofErr w:type="spellEnd"/>
          </w:p>
        </w:tc>
        <w:tc>
          <w:tcPr>
            <w:tcW w:w="7350" w:type="dxa"/>
            <w:gridSpan w:val="4"/>
            <w:tcBorders>
              <w:bottom w:val="single" w:sz="8" w:space="0" w:color="000000"/>
              <w:right w:val="single" w:sz="8" w:space="0" w:color="000000"/>
            </w:tcBorders>
          </w:tcPr>
          <w:p w:rsidR="003D3C4A" w:rsidRPr="00841271" w:rsidRDefault="003D3C4A" w:rsidP="003E5A12">
            <w:pPr>
              <w:pStyle w:val="TableParagraph"/>
              <w:spacing w:before="8" w:line="271" w:lineRule="exact"/>
              <w:ind w:left="22"/>
              <w:jc w:val="center"/>
              <w:rPr>
                <w:b/>
                <w:sz w:val="24"/>
              </w:rPr>
            </w:pPr>
            <w:r w:rsidRPr="00841271">
              <w:rPr>
                <w:b/>
                <w:sz w:val="24"/>
              </w:rPr>
              <w:t>%</w:t>
            </w:r>
          </w:p>
        </w:tc>
      </w:tr>
      <w:tr w:rsidR="003D3C4A" w:rsidRPr="001C73F5" w:rsidTr="003D3C4A">
        <w:trPr>
          <w:trHeight w:val="299"/>
        </w:trPr>
        <w:tc>
          <w:tcPr>
            <w:tcW w:w="6850" w:type="dxa"/>
            <w:vMerge/>
            <w:tcBorders>
              <w:top w:val="nil"/>
              <w:left w:val="single" w:sz="8" w:space="0" w:color="000000"/>
              <w:bottom w:val="single" w:sz="8" w:space="0" w:color="000000"/>
            </w:tcBorders>
          </w:tcPr>
          <w:p w:rsidR="003D3C4A" w:rsidRPr="00841271" w:rsidRDefault="003D3C4A" w:rsidP="003E5A12">
            <w:pPr>
              <w:jc w:val="center"/>
              <w:rPr>
                <w:b/>
                <w:sz w:val="2"/>
                <w:szCs w:val="2"/>
              </w:rPr>
            </w:pPr>
          </w:p>
        </w:tc>
        <w:tc>
          <w:tcPr>
            <w:tcW w:w="1590" w:type="dxa"/>
            <w:tcBorders>
              <w:top w:val="single" w:sz="8" w:space="0" w:color="000000"/>
              <w:bottom w:val="single" w:sz="8" w:space="0" w:color="000000"/>
            </w:tcBorders>
          </w:tcPr>
          <w:p w:rsidR="003D3C4A" w:rsidRPr="00841271" w:rsidRDefault="003D3C4A" w:rsidP="003E5A12">
            <w:pPr>
              <w:pStyle w:val="TableParagraph"/>
              <w:spacing w:before="21" w:line="259" w:lineRule="exact"/>
              <w:ind w:left="112"/>
              <w:jc w:val="center"/>
              <w:rPr>
                <w:b/>
                <w:sz w:val="24"/>
              </w:rPr>
            </w:pPr>
            <w:proofErr w:type="spellStart"/>
            <w:r w:rsidRPr="00841271">
              <w:rPr>
                <w:b/>
                <w:sz w:val="24"/>
              </w:rPr>
              <w:t>Самарская</w:t>
            </w:r>
            <w:proofErr w:type="spellEnd"/>
            <w:r w:rsidRPr="00841271">
              <w:rPr>
                <w:b/>
                <w:spacing w:val="-5"/>
                <w:sz w:val="24"/>
              </w:rPr>
              <w:t xml:space="preserve"> </w:t>
            </w:r>
            <w:proofErr w:type="spellStart"/>
            <w:r w:rsidRPr="00841271">
              <w:rPr>
                <w:b/>
                <w:sz w:val="24"/>
              </w:rPr>
              <w:t>обл</w:t>
            </w:r>
            <w:proofErr w:type="spellEnd"/>
            <w:r w:rsidRPr="00841271">
              <w:rPr>
                <w:b/>
                <w:sz w:val="24"/>
              </w:rPr>
              <w:t>.</w:t>
            </w:r>
          </w:p>
        </w:tc>
        <w:tc>
          <w:tcPr>
            <w:tcW w:w="1164" w:type="dxa"/>
            <w:tcBorders>
              <w:top w:val="single" w:sz="8" w:space="0" w:color="000000"/>
              <w:bottom w:val="single" w:sz="8" w:space="0" w:color="000000"/>
              <w:right w:val="single" w:sz="8" w:space="0" w:color="000000"/>
            </w:tcBorders>
          </w:tcPr>
          <w:p w:rsidR="003D3C4A" w:rsidRPr="00841271" w:rsidRDefault="003D3C4A" w:rsidP="003E5A12">
            <w:pPr>
              <w:pStyle w:val="TableParagraph"/>
              <w:spacing w:before="21" w:line="259" w:lineRule="exact"/>
              <w:ind w:left="114"/>
              <w:jc w:val="center"/>
              <w:rPr>
                <w:b/>
                <w:sz w:val="24"/>
              </w:rPr>
            </w:pPr>
            <w:proofErr w:type="spellStart"/>
            <w:r w:rsidRPr="00841271">
              <w:rPr>
                <w:b/>
                <w:sz w:val="24"/>
              </w:rPr>
              <w:t>Кинель</w:t>
            </w:r>
            <w:proofErr w:type="spellEnd"/>
          </w:p>
        </w:tc>
        <w:tc>
          <w:tcPr>
            <w:tcW w:w="2723" w:type="dxa"/>
            <w:tcBorders>
              <w:top w:val="single" w:sz="8" w:space="0" w:color="000000"/>
              <w:left w:val="single" w:sz="8" w:space="0" w:color="000000"/>
              <w:bottom w:val="single" w:sz="8" w:space="0" w:color="000000"/>
              <w:right w:val="single" w:sz="8" w:space="0" w:color="000000"/>
            </w:tcBorders>
          </w:tcPr>
          <w:p w:rsidR="003D3C4A" w:rsidRPr="00841271" w:rsidRDefault="003D3C4A" w:rsidP="003E5A12">
            <w:pPr>
              <w:pStyle w:val="TableParagraph"/>
              <w:spacing w:line="273" w:lineRule="exact"/>
              <w:ind w:left="107"/>
              <w:jc w:val="center"/>
              <w:rPr>
                <w:b/>
                <w:sz w:val="24"/>
              </w:rPr>
            </w:pPr>
            <w:r w:rsidRPr="00841271">
              <w:rPr>
                <w:b/>
                <w:sz w:val="24"/>
              </w:rPr>
              <w:t xml:space="preserve">Кинельский </w:t>
            </w:r>
            <w:proofErr w:type="spellStart"/>
            <w:r w:rsidRPr="00841271">
              <w:rPr>
                <w:b/>
                <w:sz w:val="24"/>
              </w:rPr>
              <w:t>муниципальный</w:t>
            </w:r>
            <w:proofErr w:type="spellEnd"/>
            <w:r w:rsidRPr="00841271">
              <w:rPr>
                <w:b/>
                <w:spacing w:val="-5"/>
                <w:sz w:val="24"/>
              </w:rPr>
              <w:t xml:space="preserve"> </w:t>
            </w:r>
            <w:proofErr w:type="spellStart"/>
            <w:r w:rsidRPr="00841271">
              <w:rPr>
                <w:b/>
                <w:sz w:val="24"/>
              </w:rPr>
              <w:t>район</w:t>
            </w:r>
            <w:proofErr w:type="spellEnd"/>
          </w:p>
        </w:tc>
        <w:tc>
          <w:tcPr>
            <w:tcW w:w="1873" w:type="dxa"/>
            <w:tcBorders>
              <w:top w:val="single" w:sz="8" w:space="0" w:color="000000"/>
              <w:left w:val="single" w:sz="8" w:space="0" w:color="000000"/>
              <w:bottom w:val="single" w:sz="8" w:space="0" w:color="000000"/>
              <w:right w:val="single" w:sz="8" w:space="0" w:color="000000"/>
            </w:tcBorders>
          </w:tcPr>
          <w:p w:rsidR="003D3C4A" w:rsidRPr="00841271" w:rsidRDefault="003D3C4A" w:rsidP="003D3C4A">
            <w:pPr>
              <w:pStyle w:val="TableParagraph"/>
              <w:spacing w:line="273" w:lineRule="exact"/>
              <w:ind w:left="110"/>
              <w:jc w:val="center"/>
              <w:rPr>
                <w:b/>
                <w:sz w:val="24"/>
              </w:rPr>
            </w:pPr>
            <w:proofErr w:type="spellStart"/>
            <w:r w:rsidRPr="00841271">
              <w:rPr>
                <w:b/>
                <w:sz w:val="24"/>
              </w:rPr>
              <w:t>Кинельское</w:t>
            </w:r>
            <w:proofErr w:type="spellEnd"/>
            <w:r w:rsidRPr="00841271">
              <w:rPr>
                <w:b/>
                <w:spacing w:val="-3"/>
                <w:sz w:val="24"/>
              </w:rPr>
              <w:t xml:space="preserve"> </w:t>
            </w:r>
            <w:proofErr w:type="spellStart"/>
            <w:r w:rsidRPr="00841271">
              <w:rPr>
                <w:b/>
                <w:sz w:val="24"/>
              </w:rPr>
              <w:t>управление</w:t>
            </w:r>
            <w:proofErr w:type="spellEnd"/>
          </w:p>
        </w:tc>
      </w:tr>
      <w:tr w:rsidR="003D3C4A" w:rsidRPr="001C73F5" w:rsidTr="003D3C4A">
        <w:trPr>
          <w:trHeight w:val="352"/>
        </w:trPr>
        <w:tc>
          <w:tcPr>
            <w:tcW w:w="6850" w:type="dxa"/>
            <w:tcBorders>
              <w:top w:val="single" w:sz="8" w:space="0" w:color="000000"/>
            </w:tcBorders>
          </w:tcPr>
          <w:p w:rsidR="003D3C4A" w:rsidRPr="003D3C4A" w:rsidRDefault="003D3C4A" w:rsidP="003D3C4A">
            <w:pPr>
              <w:pStyle w:val="TableParagraph"/>
              <w:spacing w:line="270" w:lineRule="exact"/>
              <w:ind w:left="232"/>
              <w:jc w:val="center"/>
              <w:rPr>
                <w:sz w:val="24"/>
                <w:lang w:val="ru-RU"/>
              </w:rPr>
            </w:pPr>
            <w:r w:rsidRPr="003D3C4A">
              <w:rPr>
                <w:sz w:val="24"/>
                <w:lang w:val="ru-RU"/>
              </w:rPr>
              <w:t>Понизили</w:t>
            </w:r>
            <w:r w:rsidRPr="003D3C4A">
              <w:rPr>
                <w:spacing w:val="-1"/>
                <w:sz w:val="24"/>
                <w:lang w:val="ru-RU"/>
              </w:rPr>
              <w:t xml:space="preserve"> </w:t>
            </w:r>
            <w:r w:rsidRPr="003D3C4A">
              <w:rPr>
                <w:sz w:val="24"/>
                <w:lang w:val="ru-RU"/>
              </w:rPr>
              <w:t>(Отметка</w:t>
            </w:r>
            <w:r w:rsidRPr="003D3C4A">
              <w:rPr>
                <w:spacing w:val="-3"/>
                <w:sz w:val="24"/>
                <w:lang w:val="ru-RU"/>
              </w:rPr>
              <w:t xml:space="preserve"> </w:t>
            </w:r>
            <w:r w:rsidRPr="003D3C4A">
              <w:rPr>
                <w:sz w:val="24"/>
                <w:lang w:val="ru-RU"/>
              </w:rPr>
              <w:t>&lt;</w:t>
            </w:r>
            <w:r w:rsidRPr="003D3C4A">
              <w:rPr>
                <w:spacing w:val="-3"/>
                <w:sz w:val="24"/>
                <w:lang w:val="ru-RU"/>
              </w:rPr>
              <w:t xml:space="preserve"> </w:t>
            </w:r>
            <w:proofErr w:type="gramStart"/>
            <w:r w:rsidRPr="003D3C4A">
              <w:rPr>
                <w:sz w:val="24"/>
                <w:lang w:val="ru-RU"/>
              </w:rPr>
              <w:t>Отметка</w:t>
            </w:r>
            <w:proofErr w:type="gramEnd"/>
            <w:r w:rsidRPr="003D3C4A">
              <w:rPr>
                <w:spacing w:val="-3"/>
                <w:sz w:val="24"/>
                <w:lang w:val="ru-RU"/>
              </w:rPr>
              <w:t xml:space="preserve"> </w:t>
            </w:r>
            <w:r w:rsidRPr="003D3C4A">
              <w:rPr>
                <w:sz w:val="24"/>
                <w:lang w:val="ru-RU"/>
              </w:rPr>
              <w:t>по журналу)</w:t>
            </w:r>
            <w:r w:rsidRPr="003D3C4A">
              <w:rPr>
                <w:spacing w:val="-2"/>
                <w:sz w:val="24"/>
                <w:lang w:val="ru-RU"/>
              </w:rPr>
              <w:t xml:space="preserve"> </w:t>
            </w:r>
            <w:r w:rsidRPr="003D3C4A">
              <w:rPr>
                <w:sz w:val="24"/>
                <w:lang w:val="ru-RU"/>
              </w:rPr>
              <w:t>%</w:t>
            </w:r>
          </w:p>
        </w:tc>
        <w:tc>
          <w:tcPr>
            <w:tcW w:w="1590" w:type="dxa"/>
            <w:tcBorders>
              <w:top w:val="single" w:sz="8" w:space="0" w:color="000000"/>
            </w:tcBorders>
          </w:tcPr>
          <w:p w:rsidR="003D3C4A" w:rsidRPr="003D3C4A" w:rsidRDefault="00A4424F" w:rsidP="003E5A12">
            <w:pPr>
              <w:pStyle w:val="TableParagraph"/>
              <w:spacing w:line="264" w:lineRule="exact"/>
              <w:ind w:right="89"/>
              <w:jc w:val="center"/>
              <w:rPr>
                <w:sz w:val="24"/>
                <w:lang w:val="ru-RU"/>
              </w:rPr>
            </w:pPr>
            <w:r>
              <w:rPr>
                <w:sz w:val="24"/>
                <w:lang w:val="ru-RU"/>
              </w:rPr>
              <w:t>8,29</w:t>
            </w:r>
          </w:p>
        </w:tc>
        <w:tc>
          <w:tcPr>
            <w:tcW w:w="1164" w:type="dxa"/>
            <w:tcBorders>
              <w:top w:val="single" w:sz="8" w:space="0" w:color="000000"/>
              <w:right w:val="single" w:sz="6" w:space="0" w:color="000000"/>
            </w:tcBorders>
          </w:tcPr>
          <w:p w:rsidR="003D3C4A" w:rsidRPr="003D3C4A" w:rsidRDefault="00A4424F" w:rsidP="003E5A12">
            <w:pPr>
              <w:pStyle w:val="TableParagraph"/>
              <w:spacing w:line="264" w:lineRule="exact"/>
              <w:ind w:right="86"/>
              <w:jc w:val="center"/>
              <w:rPr>
                <w:sz w:val="24"/>
                <w:lang w:val="ru-RU"/>
              </w:rPr>
            </w:pPr>
            <w:r>
              <w:rPr>
                <w:sz w:val="24"/>
                <w:lang w:val="ru-RU"/>
              </w:rPr>
              <w:t>6,98</w:t>
            </w:r>
          </w:p>
        </w:tc>
        <w:tc>
          <w:tcPr>
            <w:tcW w:w="2723" w:type="dxa"/>
            <w:tcBorders>
              <w:top w:val="single" w:sz="8" w:space="0" w:color="000000"/>
              <w:left w:val="single" w:sz="6" w:space="0" w:color="000000"/>
            </w:tcBorders>
          </w:tcPr>
          <w:p w:rsidR="003D3C4A" w:rsidRPr="002A7C59" w:rsidRDefault="00A4424F" w:rsidP="003E5A12">
            <w:pPr>
              <w:pStyle w:val="TableParagraph"/>
              <w:spacing w:line="264" w:lineRule="exact"/>
              <w:ind w:right="90"/>
              <w:jc w:val="center"/>
              <w:rPr>
                <w:sz w:val="24"/>
                <w:lang w:val="ru-RU"/>
              </w:rPr>
            </w:pPr>
            <w:r>
              <w:rPr>
                <w:sz w:val="24"/>
                <w:lang w:val="ru-RU"/>
              </w:rPr>
              <w:t>26,09</w:t>
            </w:r>
          </w:p>
        </w:tc>
        <w:tc>
          <w:tcPr>
            <w:tcW w:w="1873" w:type="dxa"/>
            <w:tcBorders>
              <w:top w:val="single" w:sz="8" w:space="0" w:color="000000"/>
            </w:tcBorders>
          </w:tcPr>
          <w:p w:rsidR="003D3C4A" w:rsidRPr="002A7C59" w:rsidRDefault="00A4424F" w:rsidP="0022691D">
            <w:pPr>
              <w:jc w:val="center"/>
              <w:rPr>
                <w:color w:val="000000"/>
                <w:sz w:val="24"/>
                <w:szCs w:val="24"/>
                <w:lang w:val="ru-RU"/>
              </w:rPr>
            </w:pPr>
            <w:r>
              <w:rPr>
                <w:color w:val="000000"/>
                <w:sz w:val="24"/>
                <w:szCs w:val="24"/>
                <w:lang w:val="ru-RU"/>
              </w:rPr>
              <w:t>16,53</w:t>
            </w:r>
          </w:p>
        </w:tc>
      </w:tr>
      <w:tr w:rsidR="003D3C4A" w:rsidRPr="001C73F5" w:rsidTr="003D3C4A">
        <w:trPr>
          <w:trHeight w:val="281"/>
        </w:trPr>
        <w:tc>
          <w:tcPr>
            <w:tcW w:w="6850" w:type="dxa"/>
          </w:tcPr>
          <w:p w:rsidR="003D3C4A" w:rsidRPr="003D3C4A" w:rsidRDefault="003D3C4A" w:rsidP="003D3C4A">
            <w:pPr>
              <w:pStyle w:val="TableParagraph"/>
              <w:spacing w:line="268" w:lineRule="exact"/>
              <w:ind w:left="232"/>
              <w:jc w:val="center"/>
              <w:rPr>
                <w:sz w:val="24"/>
                <w:lang w:val="ru-RU"/>
              </w:rPr>
            </w:pPr>
            <w:r w:rsidRPr="003D3C4A">
              <w:rPr>
                <w:sz w:val="24"/>
                <w:lang w:val="ru-RU"/>
              </w:rPr>
              <w:t>Подтвердили</w:t>
            </w:r>
            <w:r w:rsidRPr="003D3C4A">
              <w:rPr>
                <w:spacing w:val="-2"/>
                <w:sz w:val="24"/>
                <w:lang w:val="ru-RU"/>
              </w:rPr>
              <w:t xml:space="preserve"> </w:t>
            </w:r>
            <w:r w:rsidRPr="003D3C4A">
              <w:rPr>
                <w:sz w:val="24"/>
                <w:lang w:val="ru-RU"/>
              </w:rPr>
              <w:t>(Отметка</w:t>
            </w:r>
            <w:r w:rsidRPr="003D3C4A">
              <w:rPr>
                <w:spacing w:val="-3"/>
                <w:sz w:val="24"/>
                <w:lang w:val="ru-RU"/>
              </w:rPr>
              <w:t xml:space="preserve"> </w:t>
            </w:r>
            <w:r w:rsidRPr="003D3C4A">
              <w:rPr>
                <w:sz w:val="24"/>
                <w:lang w:val="ru-RU"/>
              </w:rPr>
              <w:t>=</w:t>
            </w:r>
            <w:r w:rsidRPr="003D3C4A">
              <w:rPr>
                <w:spacing w:val="-4"/>
                <w:sz w:val="24"/>
                <w:lang w:val="ru-RU"/>
              </w:rPr>
              <w:t xml:space="preserve"> </w:t>
            </w:r>
            <w:r w:rsidRPr="003D3C4A">
              <w:rPr>
                <w:sz w:val="24"/>
                <w:lang w:val="ru-RU"/>
              </w:rPr>
              <w:t>Отметке</w:t>
            </w:r>
            <w:r w:rsidRPr="003D3C4A">
              <w:rPr>
                <w:spacing w:val="-3"/>
                <w:sz w:val="24"/>
                <w:lang w:val="ru-RU"/>
              </w:rPr>
              <w:t xml:space="preserve"> </w:t>
            </w:r>
            <w:r w:rsidRPr="003D3C4A">
              <w:rPr>
                <w:sz w:val="24"/>
                <w:lang w:val="ru-RU"/>
              </w:rPr>
              <w:t>по журналу)</w:t>
            </w:r>
            <w:r w:rsidRPr="003D3C4A">
              <w:rPr>
                <w:spacing w:val="-2"/>
                <w:sz w:val="24"/>
                <w:lang w:val="ru-RU"/>
              </w:rPr>
              <w:t xml:space="preserve"> </w:t>
            </w:r>
            <w:r w:rsidRPr="003D3C4A">
              <w:rPr>
                <w:sz w:val="24"/>
                <w:lang w:val="ru-RU"/>
              </w:rPr>
              <w:t>%</w:t>
            </w:r>
          </w:p>
        </w:tc>
        <w:tc>
          <w:tcPr>
            <w:tcW w:w="1590" w:type="dxa"/>
          </w:tcPr>
          <w:p w:rsidR="003D3C4A" w:rsidRPr="003D3C4A" w:rsidRDefault="00A4424F" w:rsidP="003E5A12">
            <w:pPr>
              <w:pStyle w:val="TableParagraph"/>
              <w:spacing w:line="264" w:lineRule="exact"/>
              <w:ind w:right="89"/>
              <w:jc w:val="center"/>
              <w:rPr>
                <w:sz w:val="24"/>
                <w:lang w:val="ru-RU"/>
              </w:rPr>
            </w:pPr>
            <w:r>
              <w:rPr>
                <w:sz w:val="24"/>
                <w:lang w:val="ru-RU"/>
              </w:rPr>
              <w:t>68,99</w:t>
            </w:r>
          </w:p>
        </w:tc>
        <w:tc>
          <w:tcPr>
            <w:tcW w:w="1164" w:type="dxa"/>
            <w:tcBorders>
              <w:right w:val="single" w:sz="6" w:space="0" w:color="000000"/>
            </w:tcBorders>
          </w:tcPr>
          <w:p w:rsidR="003D3C4A" w:rsidRPr="003D3C4A" w:rsidRDefault="00A4424F" w:rsidP="003E5A12">
            <w:pPr>
              <w:pStyle w:val="TableParagraph"/>
              <w:spacing w:line="264" w:lineRule="exact"/>
              <w:ind w:right="86"/>
              <w:jc w:val="center"/>
              <w:rPr>
                <w:sz w:val="24"/>
                <w:lang w:val="ru-RU"/>
              </w:rPr>
            </w:pPr>
            <w:r>
              <w:rPr>
                <w:sz w:val="24"/>
                <w:lang w:val="ru-RU"/>
              </w:rPr>
              <w:t>66,86</w:t>
            </w:r>
          </w:p>
        </w:tc>
        <w:tc>
          <w:tcPr>
            <w:tcW w:w="2723" w:type="dxa"/>
            <w:tcBorders>
              <w:left w:val="single" w:sz="6" w:space="0" w:color="000000"/>
            </w:tcBorders>
          </w:tcPr>
          <w:p w:rsidR="003D3C4A" w:rsidRPr="002A7C59" w:rsidRDefault="00A4424F" w:rsidP="003E5A12">
            <w:pPr>
              <w:pStyle w:val="TableParagraph"/>
              <w:spacing w:line="264" w:lineRule="exact"/>
              <w:ind w:right="90"/>
              <w:jc w:val="center"/>
              <w:rPr>
                <w:sz w:val="24"/>
                <w:lang w:val="ru-RU"/>
              </w:rPr>
            </w:pPr>
            <w:r>
              <w:rPr>
                <w:sz w:val="24"/>
                <w:lang w:val="ru-RU"/>
              </w:rPr>
              <w:t>63,77</w:t>
            </w:r>
          </w:p>
        </w:tc>
        <w:tc>
          <w:tcPr>
            <w:tcW w:w="1873" w:type="dxa"/>
          </w:tcPr>
          <w:p w:rsidR="003D3C4A" w:rsidRPr="002A7C59" w:rsidRDefault="00A4424F" w:rsidP="0022691D">
            <w:pPr>
              <w:jc w:val="center"/>
              <w:rPr>
                <w:color w:val="000000"/>
                <w:sz w:val="24"/>
                <w:szCs w:val="24"/>
                <w:lang w:val="ru-RU"/>
              </w:rPr>
            </w:pPr>
            <w:r>
              <w:rPr>
                <w:color w:val="000000"/>
                <w:sz w:val="24"/>
                <w:szCs w:val="24"/>
                <w:lang w:val="ru-RU"/>
              </w:rPr>
              <w:t>65,32</w:t>
            </w:r>
          </w:p>
        </w:tc>
      </w:tr>
      <w:tr w:rsidR="003D3C4A" w:rsidRPr="001C73F5" w:rsidTr="003D3C4A">
        <w:trPr>
          <w:trHeight w:val="272"/>
        </w:trPr>
        <w:tc>
          <w:tcPr>
            <w:tcW w:w="6850" w:type="dxa"/>
          </w:tcPr>
          <w:p w:rsidR="003D3C4A" w:rsidRPr="003D3C4A" w:rsidRDefault="003D3C4A" w:rsidP="003D3C4A">
            <w:pPr>
              <w:pStyle w:val="TableParagraph"/>
              <w:spacing w:line="268" w:lineRule="exact"/>
              <w:ind w:left="232"/>
              <w:jc w:val="center"/>
              <w:rPr>
                <w:sz w:val="24"/>
                <w:lang w:val="ru-RU"/>
              </w:rPr>
            </w:pPr>
            <w:r w:rsidRPr="003D3C4A">
              <w:rPr>
                <w:sz w:val="24"/>
                <w:lang w:val="ru-RU"/>
              </w:rPr>
              <w:t>Повысили</w:t>
            </w:r>
            <w:r w:rsidRPr="003D3C4A">
              <w:rPr>
                <w:spacing w:val="-2"/>
                <w:sz w:val="24"/>
                <w:lang w:val="ru-RU"/>
              </w:rPr>
              <w:t xml:space="preserve"> </w:t>
            </w:r>
            <w:r w:rsidRPr="003D3C4A">
              <w:rPr>
                <w:sz w:val="24"/>
                <w:lang w:val="ru-RU"/>
              </w:rPr>
              <w:t>(Отметка</w:t>
            </w:r>
            <w:r w:rsidRPr="003D3C4A">
              <w:rPr>
                <w:spacing w:val="-3"/>
                <w:sz w:val="24"/>
                <w:lang w:val="ru-RU"/>
              </w:rPr>
              <w:t xml:space="preserve"> </w:t>
            </w:r>
            <w:r w:rsidRPr="003D3C4A">
              <w:rPr>
                <w:sz w:val="24"/>
                <w:lang w:val="ru-RU"/>
              </w:rPr>
              <w:t>&gt;</w:t>
            </w:r>
            <w:r w:rsidRPr="003D3C4A">
              <w:rPr>
                <w:spacing w:val="-1"/>
                <w:sz w:val="24"/>
                <w:lang w:val="ru-RU"/>
              </w:rPr>
              <w:t xml:space="preserve"> </w:t>
            </w:r>
            <w:proofErr w:type="gramStart"/>
            <w:r w:rsidRPr="003D3C4A">
              <w:rPr>
                <w:sz w:val="24"/>
                <w:lang w:val="ru-RU"/>
              </w:rPr>
              <w:t>Отметка</w:t>
            </w:r>
            <w:proofErr w:type="gramEnd"/>
            <w:r w:rsidRPr="003D3C4A">
              <w:rPr>
                <w:spacing w:val="-3"/>
                <w:sz w:val="24"/>
                <w:lang w:val="ru-RU"/>
              </w:rPr>
              <w:t xml:space="preserve"> </w:t>
            </w:r>
            <w:r w:rsidRPr="003D3C4A">
              <w:rPr>
                <w:sz w:val="24"/>
                <w:lang w:val="ru-RU"/>
              </w:rPr>
              <w:t>по журналу)</w:t>
            </w:r>
            <w:r w:rsidRPr="003D3C4A">
              <w:rPr>
                <w:spacing w:val="-2"/>
                <w:sz w:val="24"/>
                <w:lang w:val="ru-RU"/>
              </w:rPr>
              <w:t xml:space="preserve"> </w:t>
            </w:r>
            <w:r w:rsidRPr="003D3C4A">
              <w:rPr>
                <w:sz w:val="24"/>
                <w:lang w:val="ru-RU"/>
              </w:rPr>
              <w:t>%</w:t>
            </w:r>
          </w:p>
        </w:tc>
        <w:tc>
          <w:tcPr>
            <w:tcW w:w="1590" w:type="dxa"/>
          </w:tcPr>
          <w:p w:rsidR="003D3C4A" w:rsidRPr="003D3C4A" w:rsidRDefault="00A4424F" w:rsidP="003E5A12">
            <w:pPr>
              <w:pStyle w:val="TableParagraph"/>
              <w:spacing w:line="264" w:lineRule="exact"/>
              <w:ind w:right="89"/>
              <w:jc w:val="center"/>
              <w:rPr>
                <w:sz w:val="24"/>
                <w:lang w:val="ru-RU"/>
              </w:rPr>
            </w:pPr>
            <w:r>
              <w:rPr>
                <w:sz w:val="24"/>
                <w:lang w:val="ru-RU"/>
              </w:rPr>
              <w:t>22,72</w:t>
            </w:r>
          </w:p>
        </w:tc>
        <w:tc>
          <w:tcPr>
            <w:tcW w:w="1164" w:type="dxa"/>
            <w:tcBorders>
              <w:right w:val="single" w:sz="6" w:space="0" w:color="000000"/>
            </w:tcBorders>
          </w:tcPr>
          <w:p w:rsidR="003D3C4A" w:rsidRPr="003D3C4A" w:rsidRDefault="00A4424F" w:rsidP="003E5A12">
            <w:pPr>
              <w:pStyle w:val="TableParagraph"/>
              <w:spacing w:line="264" w:lineRule="exact"/>
              <w:ind w:right="86"/>
              <w:jc w:val="center"/>
              <w:rPr>
                <w:sz w:val="24"/>
                <w:lang w:val="ru-RU"/>
              </w:rPr>
            </w:pPr>
            <w:r>
              <w:rPr>
                <w:sz w:val="24"/>
                <w:lang w:val="ru-RU"/>
              </w:rPr>
              <w:t>26,16</w:t>
            </w:r>
          </w:p>
        </w:tc>
        <w:tc>
          <w:tcPr>
            <w:tcW w:w="2723" w:type="dxa"/>
            <w:tcBorders>
              <w:left w:val="single" w:sz="6" w:space="0" w:color="000000"/>
            </w:tcBorders>
          </w:tcPr>
          <w:p w:rsidR="003D3C4A" w:rsidRPr="002A7C59" w:rsidRDefault="00A4424F" w:rsidP="003E5A12">
            <w:pPr>
              <w:pStyle w:val="TableParagraph"/>
              <w:spacing w:line="264" w:lineRule="exact"/>
              <w:ind w:right="90"/>
              <w:jc w:val="center"/>
              <w:rPr>
                <w:sz w:val="24"/>
                <w:lang w:val="ru-RU"/>
              </w:rPr>
            </w:pPr>
            <w:r>
              <w:rPr>
                <w:sz w:val="24"/>
                <w:lang w:val="ru-RU"/>
              </w:rPr>
              <w:t>10,14</w:t>
            </w:r>
          </w:p>
        </w:tc>
        <w:tc>
          <w:tcPr>
            <w:tcW w:w="1873" w:type="dxa"/>
          </w:tcPr>
          <w:p w:rsidR="003D3C4A" w:rsidRPr="002A7C59" w:rsidRDefault="00A4424F" w:rsidP="0022691D">
            <w:pPr>
              <w:jc w:val="center"/>
              <w:rPr>
                <w:color w:val="000000"/>
                <w:sz w:val="24"/>
                <w:szCs w:val="24"/>
                <w:lang w:val="ru-RU"/>
              </w:rPr>
            </w:pPr>
            <w:r>
              <w:rPr>
                <w:color w:val="000000"/>
                <w:sz w:val="24"/>
                <w:szCs w:val="24"/>
                <w:lang w:val="ru-RU"/>
              </w:rPr>
              <w:t>18,15</w:t>
            </w:r>
          </w:p>
        </w:tc>
      </w:tr>
    </w:tbl>
    <w:p w:rsidR="00363977" w:rsidRDefault="00363977" w:rsidP="00A4424F">
      <w:pPr>
        <w:pStyle w:val="a3"/>
        <w:spacing w:before="74"/>
        <w:ind w:firstLine="567"/>
        <w:jc w:val="both"/>
      </w:pPr>
      <w:r>
        <w:t>Основная</w:t>
      </w:r>
      <w:r>
        <w:rPr>
          <w:spacing w:val="25"/>
        </w:rPr>
        <w:t xml:space="preserve"> </w:t>
      </w:r>
      <w:r>
        <w:t>часть</w:t>
      </w:r>
      <w:r>
        <w:rPr>
          <w:spacing w:val="27"/>
        </w:rPr>
        <w:t xml:space="preserve"> </w:t>
      </w:r>
      <w:r>
        <w:t>обучающихся</w:t>
      </w:r>
      <w:r>
        <w:rPr>
          <w:spacing w:val="28"/>
        </w:rPr>
        <w:t xml:space="preserve"> </w:t>
      </w:r>
      <w:r>
        <w:t>Кинельского</w:t>
      </w:r>
      <w:r>
        <w:rPr>
          <w:spacing w:val="24"/>
        </w:rPr>
        <w:t xml:space="preserve"> </w:t>
      </w:r>
      <w:r>
        <w:t>округа</w:t>
      </w:r>
      <w:r>
        <w:rPr>
          <w:spacing w:val="27"/>
        </w:rPr>
        <w:t xml:space="preserve"> </w:t>
      </w:r>
      <w:r>
        <w:t>(</w:t>
      </w:r>
      <w:r w:rsidR="00A4424F">
        <w:t>65</w:t>
      </w:r>
      <w:r>
        <w:t>,</w:t>
      </w:r>
      <w:r w:rsidR="00A4424F">
        <w:t>32</w:t>
      </w:r>
      <w:r>
        <w:t>%)</w:t>
      </w:r>
      <w:r>
        <w:rPr>
          <w:spacing w:val="24"/>
        </w:rPr>
        <w:t xml:space="preserve"> </w:t>
      </w:r>
      <w:r>
        <w:t>подтвердили</w:t>
      </w:r>
      <w:r>
        <w:rPr>
          <w:spacing w:val="27"/>
        </w:rPr>
        <w:t xml:space="preserve"> </w:t>
      </w:r>
      <w:r>
        <w:t>свои</w:t>
      </w:r>
      <w:r>
        <w:rPr>
          <w:spacing w:val="26"/>
        </w:rPr>
        <w:t xml:space="preserve"> </w:t>
      </w:r>
      <w:r>
        <w:t>оценки</w:t>
      </w:r>
      <w:r>
        <w:rPr>
          <w:spacing w:val="24"/>
        </w:rPr>
        <w:t xml:space="preserve"> </w:t>
      </w:r>
      <w:r>
        <w:t>и</w:t>
      </w:r>
      <w:r>
        <w:rPr>
          <w:spacing w:val="57"/>
        </w:rPr>
        <w:t xml:space="preserve"> </w:t>
      </w:r>
      <w:r>
        <w:t>знания</w:t>
      </w:r>
      <w:r>
        <w:rPr>
          <w:spacing w:val="26"/>
        </w:rPr>
        <w:t xml:space="preserve"> </w:t>
      </w:r>
      <w:r>
        <w:t>при</w:t>
      </w:r>
      <w:r>
        <w:rPr>
          <w:spacing w:val="26"/>
        </w:rPr>
        <w:t xml:space="preserve"> </w:t>
      </w:r>
      <w:r>
        <w:t>выполнении</w:t>
      </w:r>
      <w:r>
        <w:rPr>
          <w:spacing w:val="26"/>
        </w:rPr>
        <w:t xml:space="preserve"> </w:t>
      </w:r>
      <w:r>
        <w:t>заданий</w:t>
      </w:r>
      <w:r>
        <w:rPr>
          <w:spacing w:val="28"/>
        </w:rPr>
        <w:t xml:space="preserve"> </w:t>
      </w:r>
      <w:r>
        <w:t>ВПР.</w:t>
      </w:r>
      <w:r>
        <w:rPr>
          <w:spacing w:val="26"/>
        </w:rPr>
        <w:t xml:space="preserve"> </w:t>
      </w:r>
      <w:r>
        <w:t>Показатель</w:t>
      </w:r>
      <w:r>
        <w:rPr>
          <w:spacing w:val="-57"/>
        </w:rPr>
        <w:t xml:space="preserve"> </w:t>
      </w:r>
      <w:r>
        <w:t xml:space="preserve"> Кинельского </w:t>
      </w:r>
      <w:r>
        <w:rPr>
          <w:spacing w:val="1"/>
        </w:rPr>
        <w:t xml:space="preserve"> </w:t>
      </w:r>
      <w:r>
        <w:t>управления</w:t>
      </w:r>
      <w:r>
        <w:rPr>
          <w:spacing w:val="-1"/>
        </w:rPr>
        <w:t xml:space="preserve"> </w:t>
      </w:r>
      <w:r>
        <w:t>по подтверждению</w:t>
      </w:r>
      <w:r>
        <w:rPr>
          <w:spacing w:val="-1"/>
        </w:rPr>
        <w:t xml:space="preserve"> </w:t>
      </w:r>
      <w:r>
        <w:t>оценок</w:t>
      </w:r>
      <w:r>
        <w:rPr>
          <w:spacing w:val="6"/>
        </w:rPr>
        <w:t xml:space="preserve"> </w:t>
      </w:r>
      <w:r w:rsidR="00A4424F">
        <w:rPr>
          <w:spacing w:val="6"/>
        </w:rPr>
        <w:t>ниже</w:t>
      </w:r>
      <w:r>
        <w:rPr>
          <w:spacing w:val="-2"/>
        </w:rPr>
        <w:t xml:space="preserve"> </w:t>
      </w:r>
      <w:r>
        <w:t>показателя</w:t>
      </w:r>
      <w:r>
        <w:rPr>
          <w:spacing w:val="-3"/>
        </w:rPr>
        <w:t xml:space="preserve"> </w:t>
      </w:r>
      <w:r>
        <w:t>среднего</w:t>
      </w:r>
      <w:r>
        <w:rPr>
          <w:spacing w:val="-2"/>
        </w:rPr>
        <w:t xml:space="preserve"> </w:t>
      </w:r>
      <w:r>
        <w:t xml:space="preserve">по области на </w:t>
      </w:r>
      <w:r w:rsidR="00A4424F">
        <w:t>3</w:t>
      </w:r>
      <w:r>
        <w:t>,</w:t>
      </w:r>
      <w:r w:rsidR="00A4424F">
        <w:t>67</w:t>
      </w:r>
      <w:r>
        <w:t xml:space="preserve">%. </w:t>
      </w:r>
    </w:p>
    <w:p w:rsidR="00363977" w:rsidRPr="000A4A15" w:rsidRDefault="00363977" w:rsidP="00363977">
      <w:pPr>
        <w:ind w:firstLine="567"/>
        <w:jc w:val="both"/>
        <w:rPr>
          <w:sz w:val="24"/>
          <w:szCs w:val="24"/>
        </w:rPr>
      </w:pPr>
    </w:p>
    <w:p w:rsidR="00363977" w:rsidRPr="001D5222" w:rsidRDefault="00363977" w:rsidP="00363977">
      <w:pPr>
        <w:ind w:firstLine="567"/>
        <w:jc w:val="both"/>
        <w:rPr>
          <w:b/>
          <w:sz w:val="24"/>
          <w:szCs w:val="24"/>
        </w:rPr>
      </w:pPr>
      <w:r w:rsidRPr="001D5222">
        <w:rPr>
          <w:b/>
          <w:sz w:val="24"/>
          <w:szCs w:val="24"/>
        </w:rPr>
        <w:t>Структура проверочной работы</w:t>
      </w:r>
    </w:p>
    <w:p w:rsidR="00A4424F" w:rsidRPr="00A4424F" w:rsidRDefault="00A4424F" w:rsidP="00A4424F">
      <w:pPr>
        <w:ind w:firstLine="567"/>
        <w:jc w:val="both"/>
        <w:rPr>
          <w:sz w:val="24"/>
          <w:szCs w:val="24"/>
        </w:rPr>
      </w:pPr>
      <w:r w:rsidRPr="00A4424F">
        <w:rPr>
          <w:sz w:val="24"/>
          <w:szCs w:val="24"/>
        </w:rPr>
        <w:t>Вариант проверочной работы состоит из 9 заданий, которые различаются по содержанию и</w:t>
      </w:r>
      <w:r>
        <w:rPr>
          <w:sz w:val="24"/>
          <w:szCs w:val="24"/>
        </w:rPr>
        <w:t xml:space="preserve"> </w:t>
      </w:r>
      <w:r w:rsidRPr="00A4424F">
        <w:rPr>
          <w:sz w:val="24"/>
          <w:szCs w:val="24"/>
        </w:rPr>
        <w:t xml:space="preserve">проверяемым требованиям. </w:t>
      </w:r>
    </w:p>
    <w:p w:rsidR="00A4424F" w:rsidRPr="00A4424F" w:rsidRDefault="00A4424F" w:rsidP="00A4424F">
      <w:pPr>
        <w:ind w:firstLine="567"/>
        <w:jc w:val="both"/>
        <w:rPr>
          <w:sz w:val="24"/>
          <w:szCs w:val="24"/>
        </w:rPr>
      </w:pPr>
      <w:r w:rsidRPr="00A4424F">
        <w:rPr>
          <w:sz w:val="24"/>
          <w:szCs w:val="24"/>
        </w:rPr>
        <w:t xml:space="preserve">Задания 1, 2, 7.3 основаны на изображениях конкретных объектов и процессов, требуют анализа этих изображений и применения химических знаний при решении практических задач. </w:t>
      </w:r>
    </w:p>
    <w:p w:rsidR="00A4424F" w:rsidRPr="00A4424F" w:rsidRDefault="00A4424F" w:rsidP="00A4424F">
      <w:pPr>
        <w:ind w:firstLine="567"/>
        <w:jc w:val="both"/>
        <w:rPr>
          <w:sz w:val="24"/>
          <w:szCs w:val="24"/>
        </w:rPr>
      </w:pPr>
      <w:r w:rsidRPr="00A4424F">
        <w:rPr>
          <w:sz w:val="24"/>
          <w:szCs w:val="24"/>
        </w:rPr>
        <w:t xml:space="preserve">Задание 5 построено на основе справочной информации и предполагает анализ реальной жизненной ситуации. </w:t>
      </w:r>
    </w:p>
    <w:p w:rsidR="0022691D" w:rsidRDefault="00A4424F" w:rsidP="00A4424F">
      <w:pPr>
        <w:ind w:firstLine="567"/>
        <w:jc w:val="both"/>
        <w:rPr>
          <w:sz w:val="24"/>
          <w:szCs w:val="24"/>
        </w:rPr>
      </w:pPr>
      <w:r w:rsidRPr="00A4424F">
        <w:rPr>
          <w:sz w:val="24"/>
          <w:szCs w:val="24"/>
        </w:rPr>
        <w:t xml:space="preserve">Задания 1, 3.1, 4, 6.2, 6.3, 8 и 9 требуют краткого ответа. Остальные задания проверочной работы предполагают развернутый ответ. </w:t>
      </w:r>
    </w:p>
    <w:p w:rsidR="0022691D" w:rsidRDefault="0022691D" w:rsidP="00363977">
      <w:pPr>
        <w:ind w:firstLine="567"/>
        <w:jc w:val="both"/>
        <w:rPr>
          <w:sz w:val="24"/>
          <w:szCs w:val="24"/>
        </w:rPr>
      </w:pPr>
    </w:p>
    <w:p w:rsidR="00A4424F" w:rsidRDefault="00A4424F" w:rsidP="00363977">
      <w:pPr>
        <w:ind w:firstLine="567"/>
        <w:jc w:val="both"/>
        <w:rPr>
          <w:sz w:val="24"/>
          <w:szCs w:val="24"/>
        </w:rPr>
      </w:pPr>
    </w:p>
    <w:p w:rsidR="00A4424F" w:rsidRDefault="00A4424F" w:rsidP="00363977">
      <w:pPr>
        <w:ind w:firstLine="567"/>
        <w:jc w:val="both"/>
        <w:rPr>
          <w:sz w:val="24"/>
          <w:szCs w:val="24"/>
        </w:rPr>
      </w:pPr>
    </w:p>
    <w:p w:rsidR="00A4424F" w:rsidRDefault="00A4424F" w:rsidP="00363977">
      <w:pPr>
        <w:ind w:firstLine="567"/>
        <w:jc w:val="both"/>
        <w:rPr>
          <w:sz w:val="24"/>
          <w:szCs w:val="24"/>
        </w:rPr>
      </w:pPr>
    </w:p>
    <w:p w:rsidR="00A4424F" w:rsidRDefault="00A4424F" w:rsidP="00363977">
      <w:pPr>
        <w:ind w:firstLine="567"/>
        <w:jc w:val="both"/>
        <w:rPr>
          <w:sz w:val="24"/>
          <w:szCs w:val="24"/>
        </w:rPr>
      </w:pPr>
    </w:p>
    <w:p w:rsidR="00A4424F" w:rsidRDefault="00A4424F" w:rsidP="00363977">
      <w:pPr>
        <w:ind w:firstLine="567"/>
        <w:jc w:val="both"/>
        <w:rPr>
          <w:sz w:val="24"/>
          <w:szCs w:val="24"/>
        </w:rPr>
      </w:pPr>
    </w:p>
    <w:p w:rsidR="00A4424F" w:rsidRDefault="00A4424F" w:rsidP="00363977">
      <w:pPr>
        <w:ind w:firstLine="567"/>
        <w:jc w:val="both"/>
        <w:rPr>
          <w:sz w:val="24"/>
          <w:szCs w:val="24"/>
        </w:rPr>
      </w:pPr>
    </w:p>
    <w:p w:rsidR="003D3C4A" w:rsidRPr="00363977" w:rsidRDefault="00363977" w:rsidP="00363977">
      <w:pPr>
        <w:spacing w:line="264" w:lineRule="exact"/>
        <w:rPr>
          <w:b/>
          <w:sz w:val="24"/>
        </w:rPr>
      </w:pPr>
      <w:r w:rsidRPr="00363977">
        <w:rPr>
          <w:b/>
        </w:rPr>
        <w:t>Анализ выполнения заданий</w:t>
      </w:r>
    </w:p>
    <w:tbl>
      <w:tblPr>
        <w:tblStyle w:val="a5"/>
        <w:tblW w:w="0" w:type="auto"/>
        <w:tblInd w:w="252" w:type="dxa"/>
        <w:tblLook w:val="04A0" w:firstRow="1" w:lastRow="0" w:firstColumn="1" w:lastColumn="0" w:noHBand="0" w:noVBand="1"/>
      </w:tblPr>
      <w:tblGrid>
        <w:gridCol w:w="1113"/>
        <w:gridCol w:w="2145"/>
        <w:gridCol w:w="1560"/>
        <w:gridCol w:w="2217"/>
        <w:gridCol w:w="1559"/>
        <w:gridCol w:w="3258"/>
        <w:gridCol w:w="2633"/>
      </w:tblGrid>
      <w:tr w:rsidR="0054421B" w:rsidRPr="008D584E" w:rsidTr="007C4804">
        <w:tc>
          <w:tcPr>
            <w:tcW w:w="1113" w:type="dxa"/>
            <w:vMerge w:val="restart"/>
            <w:vAlign w:val="center"/>
          </w:tcPr>
          <w:p w:rsidR="0054421B" w:rsidRPr="008D584E" w:rsidRDefault="0054421B" w:rsidP="007C4804">
            <w:pPr>
              <w:pStyle w:val="1"/>
              <w:ind w:left="0"/>
              <w:jc w:val="center"/>
              <w:outlineLvl w:val="0"/>
            </w:pPr>
            <w:r>
              <w:t>Задание</w:t>
            </w:r>
          </w:p>
        </w:tc>
        <w:tc>
          <w:tcPr>
            <w:tcW w:w="2145" w:type="dxa"/>
            <w:vMerge w:val="restart"/>
            <w:vAlign w:val="center"/>
          </w:tcPr>
          <w:p w:rsidR="0054421B" w:rsidRPr="008D584E" w:rsidRDefault="0054421B" w:rsidP="007C4804">
            <w:pPr>
              <w:pStyle w:val="1"/>
              <w:ind w:left="0"/>
              <w:jc w:val="center"/>
              <w:outlineLvl w:val="0"/>
            </w:pPr>
            <w:r>
              <w:rPr>
                <w:color w:val="000000"/>
              </w:rPr>
              <w:t>Максимальный балл</w:t>
            </w:r>
          </w:p>
        </w:tc>
        <w:tc>
          <w:tcPr>
            <w:tcW w:w="1560" w:type="dxa"/>
            <w:vAlign w:val="center"/>
          </w:tcPr>
          <w:p w:rsidR="0054421B" w:rsidRPr="00507B9C" w:rsidRDefault="0054421B" w:rsidP="007C4804">
            <w:pPr>
              <w:pStyle w:val="1"/>
              <w:ind w:left="0"/>
              <w:jc w:val="center"/>
              <w:outlineLvl w:val="0"/>
            </w:pPr>
            <w:r w:rsidRPr="00507B9C">
              <w:rPr>
                <w:color w:val="000000"/>
              </w:rPr>
              <w:t>РФ</w:t>
            </w:r>
          </w:p>
        </w:tc>
        <w:tc>
          <w:tcPr>
            <w:tcW w:w="2217" w:type="dxa"/>
            <w:vAlign w:val="center"/>
          </w:tcPr>
          <w:p w:rsidR="0054421B" w:rsidRPr="00507B9C" w:rsidRDefault="0054421B" w:rsidP="007C4804">
            <w:pPr>
              <w:pStyle w:val="1"/>
              <w:ind w:left="0"/>
              <w:jc w:val="center"/>
              <w:outlineLvl w:val="0"/>
              <w:rPr>
                <w:color w:val="000000"/>
              </w:rPr>
            </w:pPr>
            <w:r w:rsidRPr="00507B9C">
              <w:rPr>
                <w:color w:val="000000"/>
              </w:rPr>
              <w:t>Самарская область</w:t>
            </w:r>
          </w:p>
        </w:tc>
        <w:tc>
          <w:tcPr>
            <w:tcW w:w="1559" w:type="dxa"/>
            <w:vAlign w:val="center"/>
          </w:tcPr>
          <w:p w:rsidR="0054421B" w:rsidRPr="00507B9C" w:rsidRDefault="0054421B" w:rsidP="007C4804">
            <w:pPr>
              <w:pStyle w:val="1"/>
              <w:ind w:left="0"/>
              <w:jc w:val="center"/>
              <w:outlineLvl w:val="0"/>
            </w:pPr>
            <w:r w:rsidRPr="00507B9C">
              <w:rPr>
                <w:color w:val="000000"/>
              </w:rPr>
              <w:t xml:space="preserve">г. </w:t>
            </w:r>
            <w:proofErr w:type="spellStart"/>
            <w:r w:rsidRPr="00507B9C">
              <w:rPr>
                <w:color w:val="000000"/>
              </w:rPr>
              <w:t>Кинель</w:t>
            </w:r>
            <w:proofErr w:type="spellEnd"/>
          </w:p>
        </w:tc>
        <w:tc>
          <w:tcPr>
            <w:tcW w:w="3258" w:type="dxa"/>
            <w:vAlign w:val="center"/>
          </w:tcPr>
          <w:p w:rsidR="0054421B" w:rsidRPr="00507B9C" w:rsidRDefault="0054421B" w:rsidP="007C4804">
            <w:pPr>
              <w:pStyle w:val="1"/>
              <w:ind w:left="0"/>
              <w:jc w:val="center"/>
              <w:outlineLvl w:val="0"/>
            </w:pPr>
            <w:r w:rsidRPr="00507B9C">
              <w:rPr>
                <w:color w:val="000000"/>
              </w:rPr>
              <w:t>Кинельский муниципальный район</w:t>
            </w:r>
          </w:p>
        </w:tc>
        <w:tc>
          <w:tcPr>
            <w:tcW w:w="2633" w:type="dxa"/>
            <w:vAlign w:val="center"/>
          </w:tcPr>
          <w:p w:rsidR="0054421B" w:rsidRPr="00507B9C" w:rsidRDefault="0054421B" w:rsidP="007C4804">
            <w:pPr>
              <w:pStyle w:val="1"/>
              <w:ind w:left="0"/>
              <w:jc w:val="center"/>
              <w:outlineLvl w:val="0"/>
              <w:rPr>
                <w:color w:val="000000"/>
              </w:rPr>
            </w:pPr>
            <w:r>
              <w:rPr>
                <w:color w:val="000000"/>
              </w:rPr>
              <w:t>Кинельский округ</w:t>
            </w:r>
          </w:p>
        </w:tc>
      </w:tr>
      <w:tr w:rsidR="0054421B" w:rsidTr="007C4804">
        <w:trPr>
          <w:trHeight w:val="271"/>
        </w:trPr>
        <w:tc>
          <w:tcPr>
            <w:tcW w:w="1113" w:type="dxa"/>
            <w:vMerge/>
            <w:vAlign w:val="center"/>
          </w:tcPr>
          <w:p w:rsidR="0054421B" w:rsidRDefault="0054421B" w:rsidP="007C4804">
            <w:pPr>
              <w:pStyle w:val="1"/>
              <w:ind w:left="0"/>
              <w:jc w:val="center"/>
              <w:outlineLvl w:val="0"/>
            </w:pPr>
          </w:p>
        </w:tc>
        <w:tc>
          <w:tcPr>
            <w:tcW w:w="2145" w:type="dxa"/>
            <w:vMerge/>
            <w:vAlign w:val="center"/>
          </w:tcPr>
          <w:p w:rsidR="0054421B" w:rsidRDefault="0054421B" w:rsidP="007C4804">
            <w:pPr>
              <w:pStyle w:val="1"/>
              <w:ind w:left="0"/>
              <w:jc w:val="center"/>
              <w:outlineLvl w:val="0"/>
            </w:pPr>
          </w:p>
        </w:tc>
        <w:tc>
          <w:tcPr>
            <w:tcW w:w="1560" w:type="dxa"/>
            <w:vAlign w:val="center"/>
          </w:tcPr>
          <w:p w:rsidR="0054421B" w:rsidRPr="00507B9C" w:rsidRDefault="00A4424F" w:rsidP="007C4804">
            <w:pPr>
              <w:pStyle w:val="1"/>
              <w:ind w:left="0"/>
              <w:jc w:val="center"/>
              <w:outlineLvl w:val="0"/>
            </w:pPr>
            <w:r>
              <w:t>430587</w:t>
            </w:r>
            <w:r w:rsidR="0054421B">
              <w:t xml:space="preserve"> уч.</w:t>
            </w:r>
          </w:p>
        </w:tc>
        <w:tc>
          <w:tcPr>
            <w:tcW w:w="2217" w:type="dxa"/>
            <w:vAlign w:val="center"/>
          </w:tcPr>
          <w:p w:rsidR="0054421B" w:rsidRPr="00507B9C" w:rsidRDefault="00A4424F" w:rsidP="007C4804">
            <w:pPr>
              <w:pStyle w:val="1"/>
              <w:ind w:left="0"/>
              <w:jc w:val="center"/>
              <w:outlineLvl w:val="0"/>
              <w:rPr>
                <w:color w:val="000000"/>
              </w:rPr>
            </w:pPr>
            <w:r>
              <w:rPr>
                <w:color w:val="000000"/>
              </w:rPr>
              <w:t>8926</w:t>
            </w:r>
            <w:r w:rsidR="0054421B">
              <w:rPr>
                <w:color w:val="000000"/>
              </w:rPr>
              <w:t xml:space="preserve"> уч.</w:t>
            </w:r>
          </w:p>
        </w:tc>
        <w:tc>
          <w:tcPr>
            <w:tcW w:w="1559" w:type="dxa"/>
            <w:vAlign w:val="center"/>
          </w:tcPr>
          <w:p w:rsidR="0054421B" w:rsidRPr="00507B9C" w:rsidRDefault="00A4424F" w:rsidP="007C4804">
            <w:pPr>
              <w:pStyle w:val="1"/>
              <w:ind w:left="0"/>
              <w:jc w:val="center"/>
              <w:outlineLvl w:val="0"/>
            </w:pPr>
            <w:r>
              <w:t>172</w:t>
            </w:r>
            <w:r w:rsidR="0054421B">
              <w:t xml:space="preserve"> уч.</w:t>
            </w:r>
          </w:p>
        </w:tc>
        <w:tc>
          <w:tcPr>
            <w:tcW w:w="3258" w:type="dxa"/>
            <w:vAlign w:val="center"/>
          </w:tcPr>
          <w:p w:rsidR="0054421B" w:rsidRPr="00507B9C" w:rsidRDefault="00A4424F" w:rsidP="007C4804">
            <w:pPr>
              <w:pStyle w:val="1"/>
              <w:ind w:left="0"/>
              <w:jc w:val="center"/>
              <w:outlineLvl w:val="0"/>
            </w:pPr>
            <w:r>
              <w:t>69</w:t>
            </w:r>
            <w:r w:rsidR="0054421B">
              <w:t xml:space="preserve"> уч.</w:t>
            </w:r>
          </w:p>
        </w:tc>
        <w:tc>
          <w:tcPr>
            <w:tcW w:w="2633" w:type="dxa"/>
            <w:vAlign w:val="center"/>
          </w:tcPr>
          <w:p w:rsidR="0054421B" w:rsidRPr="00507B9C" w:rsidRDefault="00A4424F" w:rsidP="007C4804">
            <w:pPr>
              <w:pStyle w:val="1"/>
              <w:ind w:left="0"/>
              <w:jc w:val="center"/>
              <w:outlineLvl w:val="0"/>
              <w:rPr>
                <w:color w:val="000000"/>
              </w:rPr>
            </w:pPr>
            <w:r>
              <w:rPr>
                <w:color w:val="000000"/>
              </w:rPr>
              <w:t>241</w:t>
            </w:r>
            <w:r w:rsidR="0054421B">
              <w:rPr>
                <w:color w:val="000000"/>
              </w:rPr>
              <w:t xml:space="preserve"> уч.</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rPr>
            </w:pPr>
            <w:r>
              <w:rPr>
                <w:b w:val="0"/>
                <w:bCs w:val="0"/>
              </w:rPr>
              <w:t>1.1</w:t>
            </w:r>
          </w:p>
        </w:tc>
        <w:tc>
          <w:tcPr>
            <w:tcW w:w="2145" w:type="dxa"/>
            <w:vAlign w:val="bottom"/>
          </w:tcPr>
          <w:p w:rsidR="0054421B" w:rsidRPr="007B033D" w:rsidRDefault="00F647A3" w:rsidP="007C4804">
            <w:pPr>
              <w:pStyle w:val="1"/>
              <w:ind w:left="0"/>
              <w:jc w:val="center"/>
              <w:outlineLvl w:val="0"/>
              <w:rPr>
                <w:b w:val="0"/>
                <w:bCs w:val="0"/>
              </w:rPr>
            </w:pPr>
            <w:r>
              <w:rPr>
                <w:b w:val="0"/>
                <w:bCs w:val="0"/>
              </w:rPr>
              <w:t>1</w:t>
            </w:r>
          </w:p>
        </w:tc>
        <w:tc>
          <w:tcPr>
            <w:tcW w:w="1560" w:type="dxa"/>
            <w:vAlign w:val="bottom"/>
          </w:tcPr>
          <w:p w:rsidR="0054421B" w:rsidRPr="007B033D" w:rsidRDefault="00F647A3" w:rsidP="007C4804">
            <w:pPr>
              <w:pStyle w:val="1"/>
              <w:ind w:left="0"/>
              <w:jc w:val="center"/>
              <w:outlineLvl w:val="0"/>
              <w:rPr>
                <w:b w:val="0"/>
                <w:bCs w:val="0"/>
              </w:rPr>
            </w:pPr>
            <w:r>
              <w:rPr>
                <w:b w:val="0"/>
                <w:bCs w:val="0"/>
              </w:rPr>
              <w:t>74,19</w:t>
            </w:r>
          </w:p>
        </w:tc>
        <w:tc>
          <w:tcPr>
            <w:tcW w:w="2217" w:type="dxa"/>
          </w:tcPr>
          <w:p w:rsidR="0054421B" w:rsidRPr="007B033D" w:rsidRDefault="00F647A3" w:rsidP="007C4804">
            <w:pPr>
              <w:pStyle w:val="1"/>
              <w:ind w:left="0"/>
              <w:jc w:val="center"/>
              <w:outlineLvl w:val="0"/>
              <w:rPr>
                <w:b w:val="0"/>
                <w:bCs w:val="0"/>
                <w:color w:val="000000"/>
              </w:rPr>
            </w:pPr>
            <w:r>
              <w:rPr>
                <w:b w:val="0"/>
                <w:bCs w:val="0"/>
                <w:color w:val="000000"/>
              </w:rPr>
              <w:t>76,17</w:t>
            </w:r>
          </w:p>
        </w:tc>
        <w:tc>
          <w:tcPr>
            <w:tcW w:w="1559" w:type="dxa"/>
            <w:vAlign w:val="bottom"/>
          </w:tcPr>
          <w:p w:rsidR="0054421B" w:rsidRPr="007B033D" w:rsidRDefault="00BD373A" w:rsidP="007C4804">
            <w:pPr>
              <w:pStyle w:val="1"/>
              <w:ind w:left="0"/>
              <w:jc w:val="center"/>
              <w:outlineLvl w:val="0"/>
              <w:rPr>
                <w:b w:val="0"/>
                <w:bCs w:val="0"/>
              </w:rPr>
            </w:pPr>
            <w:r>
              <w:rPr>
                <w:b w:val="0"/>
                <w:bCs w:val="0"/>
              </w:rPr>
              <w:t>70,93</w:t>
            </w:r>
          </w:p>
        </w:tc>
        <w:tc>
          <w:tcPr>
            <w:tcW w:w="3258" w:type="dxa"/>
            <w:vAlign w:val="bottom"/>
          </w:tcPr>
          <w:p w:rsidR="0054421B" w:rsidRPr="007B033D" w:rsidRDefault="00F647A3" w:rsidP="007C4804">
            <w:pPr>
              <w:pStyle w:val="1"/>
              <w:ind w:left="0"/>
              <w:jc w:val="center"/>
              <w:outlineLvl w:val="0"/>
              <w:rPr>
                <w:b w:val="0"/>
                <w:bCs w:val="0"/>
              </w:rPr>
            </w:pPr>
            <w:r>
              <w:rPr>
                <w:b w:val="0"/>
                <w:bCs w:val="0"/>
              </w:rPr>
              <w:t>75,36</w:t>
            </w:r>
          </w:p>
        </w:tc>
        <w:tc>
          <w:tcPr>
            <w:tcW w:w="2633" w:type="dxa"/>
          </w:tcPr>
          <w:p w:rsidR="0054421B" w:rsidRPr="007B033D" w:rsidRDefault="00157962" w:rsidP="007C4804">
            <w:pPr>
              <w:pStyle w:val="1"/>
              <w:ind w:left="0"/>
              <w:jc w:val="center"/>
              <w:outlineLvl w:val="0"/>
              <w:rPr>
                <w:b w:val="0"/>
                <w:bCs w:val="0"/>
                <w:color w:val="000000"/>
                <w:lang w:eastAsia="ru-RU"/>
              </w:rPr>
            </w:pPr>
            <w:r>
              <w:rPr>
                <w:b w:val="0"/>
                <w:bCs w:val="0"/>
                <w:color w:val="000000"/>
                <w:lang w:eastAsia="ru-RU"/>
              </w:rPr>
              <w:t>72,19</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rPr>
            </w:pPr>
            <w:r>
              <w:rPr>
                <w:b w:val="0"/>
                <w:bCs w:val="0"/>
              </w:rPr>
              <w:t>1.2</w:t>
            </w:r>
          </w:p>
        </w:tc>
        <w:tc>
          <w:tcPr>
            <w:tcW w:w="2145" w:type="dxa"/>
            <w:vAlign w:val="bottom"/>
          </w:tcPr>
          <w:p w:rsidR="0054421B" w:rsidRPr="007B033D" w:rsidRDefault="00F647A3" w:rsidP="007C4804">
            <w:pPr>
              <w:pStyle w:val="1"/>
              <w:ind w:left="0"/>
              <w:jc w:val="center"/>
              <w:outlineLvl w:val="0"/>
              <w:rPr>
                <w:b w:val="0"/>
                <w:bCs w:val="0"/>
              </w:rPr>
            </w:pPr>
            <w:r>
              <w:rPr>
                <w:b w:val="0"/>
                <w:bCs w:val="0"/>
              </w:rPr>
              <w:t>3</w:t>
            </w:r>
          </w:p>
        </w:tc>
        <w:tc>
          <w:tcPr>
            <w:tcW w:w="1560" w:type="dxa"/>
            <w:vAlign w:val="bottom"/>
          </w:tcPr>
          <w:p w:rsidR="0054421B" w:rsidRPr="007B033D" w:rsidRDefault="00F647A3" w:rsidP="007C4804">
            <w:pPr>
              <w:pStyle w:val="1"/>
              <w:ind w:left="0"/>
              <w:jc w:val="center"/>
              <w:outlineLvl w:val="0"/>
              <w:rPr>
                <w:b w:val="0"/>
                <w:bCs w:val="0"/>
              </w:rPr>
            </w:pPr>
            <w:r>
              <w:rPr>
                <w:b w:val="0"/>
                <w:bCs w:val="0"/>
              </w:rPr>
              <w:t>59,24</w:t>
            </w:r>
          </w:p>
        </w:tc>
        <w:tc>
          <w:tcPr>
            <w:tcW w:w="2217" w:type="dxa"/>
          </w:tcPr>
          <w:p w:rsidR="0054421B" w:rsidRPr="007B033D" w:rsidRDefault="00F647A3" w:rsidP="007C4804">
            <w:pPr>
              <w:pStyle w:val="1"/>
              <w:ind w:left="0"/>
              <w:jc w:val="center"/>
              <w:outlineLvl w:val="0"/>
              <w:rPr>
                <w:b w:val="0"/>
                <w:bCs w:val="0"/>
                <w:color w:val="000000"/>
              </w:rPr>
            </w:pPr>
            <w:r>
              <w:rPr>
                <w:b w:val="0"/>
                <w:bCs w:val="0"/>
                <w:color w:val="000000"/>
              </w:rPr>
              <w:t>63,56</w:t>
            </w:r>
          </w:p>
        </w:tc>
        <w:tc>
          <w:tcPr>
            <w:tcW w:w="1559" w:type="dxa"/>
            <w:vAlign w:val="bottom"/>
          </w:tcPr>
          <w:p w:rsidR="0054421B" w:rsidRPr="007B033D" w:rsidRDefault="00BD373A" w:rsidP="007C4804">
            <w:pPr>
              <w:pStyle w:val="1"/>
              <w:ind w:left="0"/>
              <w:jc w:val="center"/>
              <w:outlineLvl w:val="0"/>
              <w:rPr>
                <w:b w:val="0"/>
                <w:bCs w:val="0"/>
              </w:rPr>
            </w:pPr>
            <w:r>
              <w:rPr>
                <w:b w:val="0"/>
                <w:bCs w:val="0"/>
              </w:rPr>
              <w:t>62,79</w:t>
            </w:r>
          </w:p>
        </w:tc>
        <w:tc>
          <w:tcPr>
            <w:tcW w:w="3258" w:type="dxa"/>
            <w:vAlign w:val="bottom"/>
          </w:tcPr>
          <w:p w:rsidR="0054421B" w:rsidRPr="007B033D" w:rsidRDefault="00F647A3" w:rsidP="007C4804">
            <w:pPr>
              <w:pStyle w:val="1"/>
              <w:ind w:left="0"/>
              <w:jc w:val="center"/>
              <w:outlineLvl w:val="0"/>
              <w:rPr>
                <w:b w:val="0"/>
                <w:bCs w:val="0"/>
              </w:rPr>
            </w:pPr>
            <w:r>
              <w:rPr>
                <w:b w:val="0"/>
                <w:bCs w:val="0"/>
              </w:rPr>
              <w:t>53,14</w:t>
            </w:r>
          </w:p>
        </w:tc>
        <w:tc>
          <w:tcPr>
            <w:tcW w:w="2633" w:type="dxa"/>
          </w:tcPr>
          <w:p w:rsidR="0054421B" w:rsidRPr="007B033D" w:rsidRDefault="00157962" w:rsidP="007C4804">
            <w:pPr>
              <w:pStyle w:val="1"/>
              <w:ind w:left="0"/>
              <w:jc w:val="center"/>
              <w:outlineLvl w:val="0"/>
              <w:rPr>
                <w:b w:val="0"/>
                <w:bCs w:val="0"/>
              </w:rPr>
            </w:pPr>
            <w:r>
              <w:rPr>
                <w:b w:val="0"/>
                <w:bCs w:val="0"/>
              </w:rPr>
              <w:t>59,75</w:t>
            </w:r>
          </w:p>
        </w:tc>
      </w:tr>
      <w:tr w:rsidR="0054421B" w:rsidRPr="008D584E" w:rsidTr="007C4804">
        <w:tc>
          <w:tcPr>
            <w:tcW w:w="1113" w:type="dxa"/>
            <w:vAlign w:val="bottom"/>
          </w:tcPr>
          <w:p w:rsidR="0054421B" w:rsidRPr="008D584E" w:rsidRDefault="00A4424F" w:rsidP="00774732">
            <w:pPr>
              <w:pStyle w:val="1"/>
              <w:ind w:left="0"/>
              <w:jc w:val="both"/>
              <w:outlineLvl w:val="0"/>
              <w:rPr>
                <w:b w:val="0"/>
                <w:bCs w:val="0"/>
              </w:rPr>
            </w:pPr>
            <w:r>
              <w:rPr>
                <w:b w:val="0"/>
                <w:bCs w:val="0"/>
              </w:rPr>
              <w:t>2.1</w:t>
            </w:r>
          </w:p>
        </w:tc>
        <w:tc>
          <w:tcPr>
            <w:tcW w:w="2145" w:type="dxa"/>
            <w:vAlign w:val="bottom"/>
          </w:tcPr>
          <w:p w:rsidR="0054421B" w:rsidRPr="007B033D" w:rsidRDefault="00F647A3" w:rsidP="007C4804">
            <w:pPr>
              <w:pStyle w:val="1"/>
              <w:ind w:left="0"/>
              <w:jc w:val="center"/>
              <w:outlineLvl w:val="0"/>
              <w:rPr>
                <w:b w:val="0"/>
                <w:bCs w:val="0"/>
              </w:rPr>
            </w:pPr>
            <w:r>
              <w:rPr>
                <w:b w:val="0"/>
                <w:bCs w:val="0"/>
              </w:rPr>
              <w:t>1</w:t>
            </w:r>
          </w:p>
        </w:tc>
        <w:tc>
          <w:tcPr>
            <w:tcW w:w="1560" w:type="dxa"/>
            <w:vAlign w:val="bottom"/>
          </w:tcPr>
          <w:p w:rsidR="0054421B" w:rsidRPr="007B033D" w:rsidRDefault="00F647A3" w:rsidP="007C4804">
            <w:pPr>
              <w:pStyle w:val="1"/>
              <w:ind w:left="0"/>
              <w:jc w:val="center"/>
              <w:outlineLvl w:val="0"/>
              <w:rPr>
                <w:b w:val="0"/>
                <w:bCs w:val="0"/>
              </w:rPr>
            </w:pPr>
            <w:r>
              <w:rPr>
                <w:b w:val="0"/>
                <w:bCs w:val="0"/>
              </w:rPr>
              <w:t>63,75</w:t>
            </w:r>
          </w:p>
        </w:tc>
        <w:tc>
          <w:tcPr>
            <w:tcW w:w="2217" w:type="dxa"/>
          </w:tcPr>
          <w:p w:rsidR="0054421B" w:rsidRPr="007B033D" w:rsidRDefault="00F647A3" w:rsidP="007C4804">
            <w:pPr>
              <w:pStyle w:val="1"/>
              <w:ind w:left="0"/>
              <w:jc w:val="center"/>
              <w:outlineLvl w:val="0"/>
              <w:rPr>
                <w:b w:val="0"/>
                <w:bCs w:val="0"/>
                <w:color w:val="000000"/>
              </w:rPr>
            </w:pPr>
            <w:r>
              <w:rPr>
                <w:b w:val="0"/>
                <w:bCs w:val="0"/>
                <w:color w:val="000000"/>
              </w:rPr>
              <w:t>65,7</w:t>
            </w:r>
          </w:p>
        </w:tc>
        <w:tc>
          <w:tcPr>
            <w:tcW w:w="1559" w:type="dxa"/>
            <w:vAlign w:val="bottom"/>
          </w:tcPr>
          <w:p w:rsidR="0054421B" w:rsidRPr="007B033D" w:rsidRDefault="00BD373A" w:rsidP="007C4804">
            <w:pPr>
              <w:pStyle w:val="1"/>
              <w:ind w:left="0"/>
              <w:jc w:val="center"/>
              <w:outlineLvl w:val="0"/>
              <w:rPr>
                <w:b w:val="0"/>
                <w:bCs w:val="0"/>
              </w:rPr>
            </w:pPr>
            <w:r>
              <w:rPr>
                <w:b w:val="0"/>
                <w:bCs w:val="0"/>
              </w:rPr>
              <w:t>65,12</w:t>
            </w:r>
          </w:p>
        </w:tc>
        <w:tc>
          <w:tcPr>
            <w:tcW w:w="3258" w:type="dxa"/>
            <w:vAlign w:val="bottom"/>
          </w:tcPr>
          <w:p w:rsidR="0054421B" w:rsidRPr="007B033D" w:rsidRDefault="00F647A3" w:rsidP="007C4804">
            <w:pPr>
              <w:pStyle w:val="1"/>
              <w:ind w:left="0"/>
              <w:jc w:val="center"/>
              <w:outlineLvl w:val="0"/>
              <w:rPr>
                <w:b w:val="0"/>
                <w:bCs w:val="0"/>
              </w:rPr>
            </w:pPr>
            <w:r>
              <w:rPr>
                <w:b w:val="0"/>
                <w:bCs w:val="0"/>
              </w:rPr>
              <w:t>53,62</w:t>
            </w:r>
          </w:p>
        </w:tc>
        <w:tc>
          <w:tcPr>
            <w:tcW w:w="2633" w:type="dxa"/>
          </w:tcPr>
          <w:p w:rsidR="0054421B" w:rsidRPr="007B033D" w:rsidRDefault="00157962" w:rsidP="007C4804">
            <w:pPr>
              <w:pStyle w:val="1"/>
              <w:ind w:left="0"/>
              <w:jc w:val="center"/>
              <w:outlineLvl w:val="0"/>
              <w:rPr>
                <w:b w:val="0"/>
                <w:bCs w:val="0"/>
              </w:rPr>
            </w:pPr>
            <w:r>
              <w:rPr>
                <w:b w:val="0"/>
                <w:bCs w:val="0"/>
              </w:rPr>
              <w:t>61,82</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rPr>
            </w:pPr>
            <w:r>
              <w:rPr>
                <w:b w:val="0"/>
                <w:bCs w:val="0"/>
              </w:rPr>
              <w:t>2.2</w:t>
            </w:r>
          </w:p>
        </w:tc>
        <w:tc>
          <w:tcPr>
            <w:tcW w:w="2145" w:type="dxa"/>
            <w:vAlign w:val="bottom"/>
          </w:tcPr>
          <w:p w:rsidR="0054421B" w:rsidRPr="007B033D" w:rsidRDefault="00F647A3" w:rsidP="007C4804">
            <w:pPr>
              <w:pStyle w:val="1"/>
              <w:ind w:left="0"/>
              <w:jc w:val="center"/>
              <w:outlineLvl w:val="0"/>
              <w:rPr>
                <w:b w:val="0"/>
                <w:bCs w:val="0"/>
              </w:rPr>
            </w:pPr>
            <w:r>
              <w:rPr>
                <w:b w:val="0"/>
                <w:bCs w:val="0"/>
              </w:rPr>
              <w:t>1</w:t>
            </w:r>
          </w:p>
        </w:tc>
        <w:tc>
          <w:tcPr>
            <w:tcW w:w="1560" w:type="dxa"/>
            <w:vAlign w:val="bottom"/>
          </w:tcPr>
          <w:p w:rsidR="0054421B" w:rsidRPr="007B033D" w:rsidRDefault="00F647A3" w:rsidP="007C4804">
            <w:pPr>
              <w:pStyle w:val="1"/>
              <w:ind w:left="0"/>
              <w:jc w:val="center"/>
              <w:outlineLvl w:val="0"/>
              <w:rPr>
                <w:b w:val="0"/>
                <w:bCs w:val="0"/>
              </w:rPr>
            </w:pPr>
            <w:r>
              <w:rPr>
                <w:b w:val="0"/>
                <w:bCs w:val="0"/>
              </w:rPr>
              <w:t>54,1</w:t>
            </w:r>
          </w:p>
        </w:tc>
        <w:tc>
          <w:tcPr>
            <w:tcW w:w="2217" w:type="dxa"/>
          </w:tcPr>
          <w:p w:rsidR="0054421B" w:rsidRPr="007B033D" w:rsidRDefault="00F647A3" w:rsidP="007C4804">
            <w:pPr>
              <w:pStyle w:val="1"/>
              <w:ind w:left="0"/>
              <w:jc w:val="center"/>
              <w:outlineLvl w:val="0"/>
              <w:rPr>
                <w:b w:val="0"/>
                <w:bCs w:val="0"/>
                <w:color w:val="000000"/>
              </w:rPr>
            </w:pPr>
            <w:r>
              <w:rPr>
                <w:b w:val="0"/>
                <w:bCs w:val="0"/>
                <w:color w:val="000000"/>
              </w:rPr>
              <w:t>58,85</w:t>
            </w:r>
          </w:p>
        </w:tc>
        <w:tc>
          <w:tcPr>
            <w:tcW w:w="1559" w:type="dxa"/>
            <w:vAlign w:val="bottom"/>
          </w:tcPr>
          <w:p w:rsidR="0054421B" w:rsidRPr="007B033D" w:rsidRDefault="00BD373A" w:rsidP="007C4804">
            <w:pPr>
              <w:pStyle w:val="1"/>
              <w:ind w:left="0"/>
              <w:jc w:val="center"/>
              <w:outlineLvl w:val="0"/>
              <w:rPr>
                <w:b w:val="0"/>
                <w:bCs w:val="0"/>
              </w:rPr>
            </w:pPr>
            <w:r>
              <w:rPr>
                <w:b w:val="0"/>
                <w:bCs w:val="0"/>
              </w:rPr>
              <w:t>54,65</w:t>
            </w:r>
          </w:p>
        </w:tc>
        <w:tc>
          <w:tcPr>
            <w:tcW w:w="3258" w:type="dxa"/>
            <w:vAlign w:val="bottom"/>
          </w:tcPr>
          <w:p w:rsidR="0054421B" w:rsidRPr="007B033D" w:rsidRDefault="00F647A3" w:rsidP="007C4804">
            <w:pPr>
              <w:pStyle w:val="1"/>
              <w:ind w:left="0"/>
              <w:jc w:val="center"/>
              <w:outlineLvl w:val="0"/>
              <w:rPr>
                <w:b w:val="0"/>
                <w:bCs w:val="0"/>
              </w:rPr>
            </w:pPr>
            <w:r>
              <w:rPr>
                <w:b w:val="0"/>
                <w:bCs w:val="0"/>
              </w:rPr>
              <w:t>46,38</w:t>
            </w:r>
          </w:p>
        </w:tc>
        <w:tc>
          <w:tcPr>
            <w:tcW w:w="2633" w:type="dxa"/>
          </w:tcPr>
          <w:p w:rsidR="0054421B" w:rsidRPr="007B033D" w:rsidRDefault="00157962" w:rsidP="007C4804">
            <w:pPr>
              <w:pStyle w:val="1"/>
              <w:ind w:left="0"/>
              <w:jc w:val="center"/>
              <w:outlineLvl w:val="0"/>
              <w:rPr>
                <w:b w:val="0"/>
                <w:bCs w:val="0"/>
              </w:rPr>
            </w:pPr>
            <w:r>
              <w:rPr>
                <w:b w:val="0"/>
                <w:bCs w:val="0"/>
              </w:rPr>
              <w:t>52,28</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rPr>
            </w:pPr>
            <w:r>
              <w:rPr>
                <w:b w:val="0"/>
                <w:bCs w:val="0"/>
              </w:rPr>
              <w:t>3.1</w:t>
            </w:r>
          </w:p>
        </w:tc>
        <w:tc>
          <w:tcPr>
            <w:tcW w:w="2145" w:type="dxa"/>
            <w:vAlign w:val="bottom"/>
          </w:tcPr>
          <w:p w:rsidR="0054421B" w:rsidRPr="007B033D" w:rsidRDefault="00F647A3" w:rsidP="007C4804">
            <w:pPr>
              <w:pStyle w:val="1"/>
              <w:ind w:left="0"/>
              <w:jc w:val="center"/>
              <w:outlineLvl w:val="0"/>
              <w:rPr>
                <w:b w:val="0"/>
                <w:bCs w:val="0"/>
              </w:rPr>
            </w:pPr>
            <w:r>
              <w:rPr>
                <w:b w:val="0"/>
                <w:bCs w:val="0"/>
              </w:rPr>
              <w:t>3</w:t>
            </w:r>
          </w:p>
        </w:tc>
        <w:tc>
          <w:tcPr>
            <w:tcW w:w="1560" w:type="dxa"/>
            <w:vAlign w:val="bottom"/>
          </w:tcPr>
          <w:p w:rsidR="0054421B" w:rsidRPr="007B033D" w:rsidRDefault="00F647A3" w:rsidP="007C4804">
            <w:pPr>
              <w:pStyle w:val="1"/>
              <w:ind w:left="0"/>
              <w:jc w:val="center"/>
              <w:outlineLvl w:val="0"/>
              <w:rPr>
                <w:b w:val="0"/>
                <w:bCs w:val="0"/>
              </w:rPr>
            </w:pPr>
            <w:r>
              <w:rPr>
                <w:b w:val="0"/>
                <w:bCs w:val="0"/>
              </w:rPr>
              <w:t>70,96</w:t>
            </w:r>
          </w:p>
        </w:tc>
        <w:tc>
          <w:tcPr>
            <w:tcW w:w="2217" w:type="dxa"/>
          </w:tcPr>
          <w:p w:rsidR="0054421B" w:rsidRPr="007B033D" w:rsidRDefault="00F647A3" w:rsidP="007C4804">
            <w:pPr>
              <w:pStyle w:val="1"/>
              <w:ind w:left="0"/>
              <w:jc w:val="center"/>
              <w:outlineLvl w:val="0"/>
              <w:rPr>
                <w:b w:val="0"/>
                <w:bCs w:val="0"/>
                <w:color w:val="000000"/>
              </w:rPr>
            </w:pPr>
            <w:r>
              <w:rPr>
                <w:b w:val="0"/>
                <w:bCs w:val="0"/>
                <w:color w:val="000000"/>
              </w:rPr>
              <w:t>75,96</w:t>
            </w:r>
          </w:p>
        </w:tc>
        <w:tc>
          <w:tcPr>
            <w:tcW w:w="1559" w:type="dxa"/>
            <w:vAlign w:val="bottom"/>
          </w:tcPr>
          <w:p w:rsidR="0054421B" w:rsidRPr="007B033D" w:rsidRDefault="00BD373A" w:rsidP="007C4804">
            <w:pPr>
              <w:pStyle w:val="1"/>
              <w:ind w:left="0"/>
              <w:jc w:val="center"/>
              <w:outlineLvl w:val="0"/>
              <w:rPr>
                <w:b w:val="0"/>
                <w:bCs w:val="0"/>
              </w:rPr>
            </w:pPr>
            <w:r>
              <w:rPr>
                <w:b w:val="0"/>
                <w:bCs w:val="0"/>
              </w:rPr>
              <w:t>75,78</w:t>
            </w:r>
          </w:p>
        </w:tc>
        <w:tc>
          <w:tcPr>
            <w:tcW w:w="3258" w:type="dxa"/>
            <w:vAlign w:val="bottom"/>
          </w:tcPr>
          <w:p w:rsidR="0054421B" w:rsidRPr="007B033D" w:rsidRDefault="00F647A3" w:rsidP="007C4804">
            <w:pPr>
              <w:pStyle w:val="1"/>
              <w:ind w:left="0"/>
              <w:jc w:val="center"/>
              <w:outlineLvl w:val="0"/>
              <w:rPr>
                <w:b w:val="0"/>
                <w:bCs w:val="0"/>
              </w:rPr>
            </w:pPr>
            <w:r>
              <w:rPr>
                <w:b w:val="0"/>
                <w:bCs w:val="0"/>
              </w:rPr>
              <w:t>66,67</w:t>
            </w:r>
          </w:p>
        </w:tc>
        <w:tc>
          <w:tcPr>
            <w:tcW w:w="2633" w:type="dxa"/>
          </w:tcPr>
          <w:p w:rsidR="0054421B" w:rsidRPr="007B033D" w:rsidRDefault="00157962" w:rsidP="007C4804">
            <w:pPr>
              <w:pStyle w:val="1"/>
              <w:ind w:left="0"/>
              <w:jc w:val="center"/>
              <w:outlineLvl w:val="0"/>
              <w:rPr>
                <w:b w:val="0"/>
                <w:bCs w:val="0"/>
              </w:rPr>
            </w:pPr>
            <w:r>
              <w:rPr>
                <w:b w:val="0"/>
                <w:bCs w:val="0"/>
              </w:rPr>
              <w:t>73,02</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rPr>
            </w:pPr>
            <w:r>
              <w:rPr>
                <w:b w:val="0"/>
                <w:bCs w:val="0"/>
              </w:rPr>
              <w:t>3.2</w:t>
            </w:r>
          </w:p>
        </w:tc>
        <w:tc>
          <w:tcPr>
            <w:tcW w:w="2145" w:type="dxa"/>
            <w:vAlign w:val="bottom"/>
          </w:tcPr>
          <w:p w:rsidR="0054421B" w:rsidRPr="007B033D" w:rsidRDefault="00F647A3" w:rsidP="007C4804">
            <w:pPr>
              <w:pStyle w:val="1"/>
              <w:ind w:left="0"/>
              <w:jc w:val="center"/>
              <w:outlineLvl w:val="0"/>
              <w:rPr>
                <w:b w:val="0"/>
                <w:bCs w:val="0"/>
              </w:rPr>
            </w:pPr>
            <w:r>
              <w:rPr>
                <w:b w:val="0"/>
                <w:bCs w:val="0"/>
              </w:rPr>
              <w:t>2</w:t>
            </w:r>
          </w:p>
        </w:tc>
        <w:tc>
          <w:tcPr>
            <w:tcW w:w="1560" w:type="dxa"/>
            <w:vAlign w:val="bottom"/>
          </w:tcPr>
          <w:p w:rsidR="0054421B" w:rsidRPr="007B033D" w:rsidRDefault="00F647A3" w:rsidP="007C4804">
            <w:pPr>
              <w:pStyle w:val="1"/>
              <w:ind w:left="0"/>
              <w:jc w:val="center"/>
              <w:outlineLvl w:val="0"/>
              <w:rPr>
                <w:b w:val="0"/>
                <w:bCs w:val="0"/>
              </w:rPr>
            </w:pPr>
            <w:r>
              <w:rPr>
                <w:b w:val="0"/>
                <w:bCs w:val="0"/>
              </w:rPr>
              <w:t>56,63</w:t>
            </w:r>
          </w:p>
        </w:tc>
        <w:tc>
          <w:tcPr>
            <w:tcW w:w="2217" w:type="dxa"/>
          </w:tcPr>
          <w:p w:rsidR="0054421B" w:rsidRPr="007B033D" w:rsidRDefault="00F647A3" w:rsidP="007C4804">
            <w:pPr>
              <w:pStyle w:val="1"/>
              <w:ind w:left="0"/>
              <w:jc w:val="center"/>
              <w:outlineLvl w:val="0"/>
              <w:rPr>
                <w:b w:val="0"/>
                <w:bCs w:val="0"/>
                <w:color w:val="000000"/>
              </w:rPr>
            </w:pPr>
            <w:r>
              <w:rPr>
                <w:b w:val="0"/>
                <w:bCs w:val="0"/>
                <w:color w:val="000000"/>
              </w:rPr>
              <w:t>60,45</w:t>
            </w:r>
          </w:p>
        </w:tc>
        <w:tc>
          <w:tcPr>
            <w:tcW w:w="1559" w:type="dxa"/>
            <w:vAlign w:val="bottom"/>
          </w:tcPr>
          <w:p w:rsidR="0054421B" w:rsidRPr="007B033D" w:rsidRDefault="00BD373A" w:rsidP="007C4804">
            <w:pPr>
              <w:pStyle w:val="1"/>
              <w:ind w:left="0"/>
              <w:jc w:val="center"/>
              <w:outlineLvl w:val="0"/>
              <w:rPr>
                <w:b w:val="0"/>
                <w:bCs w:val="0"/>
              </w:rPr>
            </w:pPr>
            <w:r>
              <w:rPr>
                <w:b w:val="0"/>
                <w:bCs w:val="0"/>
              </w:rPr>
              <w:t>56,4</w:t>
            </w:r>
          </w:p>
        </w:tc>
        <w:tc>
          <w:tcPr>
            <w:tcW w:w="3258" w:type="dxa"/>
            <w:vAlign w:val="bottom"/>
          </w:tcPr>
          <w:p w:rsidR="0054421B" w:rsidRPr="007B033D" w:rsidRDefault="00F647A3" w:rsidP="007C4804">
            <w:pPr>
              <w:pStyle w:val="1"/>
              <w:ind w:left="0"/>
              <w:jc w:val="center"/>
              <w:outlineLvl w:val="0"/>
              <w:rPr>
                <w:b w:val="0"/>
                <w:bCs w:val="0"/>
              </w:rPr>
            </w:pPr>
            <w:r>
              <w:rPr>
                <w:b w:val="0"/>
                <w:bCs w:val="0"/>
              </w:rPr>
              <w:t>53,62</w:t>
            </w:r>
          </w:p>
        </w:tc>
        <w:tc>
          <w:tcPr>
            <w:tcW w:w="2633" w:type="dxa"/>
          </w:tcPr>
          <w:p w:rsidR="0054421B" w:rsidRPr="007B033D" w:rsidRDefault="00157962" w:rsidP="007C4804">
            <w:pPr>
              <w:pStyle w:val="1"/>
              <w:ind w:left="0"/>
              <w:jc w:val="center"/>
              <w:outlineLvl w:val="0"/>
              <w:rPr>
                <w:b w:val="0"/>
                <w:bCs w:val="0"/>
              </w:rPr>
            </w:pPr>
            <w:r>
              <w:rPr>
                <w:b w:val="0"/>
                <w:bCs w:val="0"/>
              </w:rPr>
              <w:t>55,6</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rPr>
            </w:pPr>
            <w:r>
              <w:rPr>
                <w:b w:val="0"/>
                <w:bCs w:val="0"/>
              </w:rPr>
              <w:t>4.1</w:t>
            </w:r>
          </w:p>
        </w:tc>
        <w:tc>
          <w:tcPr>
            <w:tcW w:w="2145" w:type="dxa"/>
            <w:vAlign w:val="bottom"/>
          </w:tcPr>
          <w:p w:rsidR="0054421B" w:rsidRPr="007B033D" w:rsidRDefault="00F647A3" w:rsidP="007C4804">
            <w:pPr>
              <w:pStyle w:val="1"/>
              <w:ind w:left="0"/>
              <w:jc w:val="center"/>
              <w:outlineLvl w:val="0"/>
              <w:rPr>
                <w:b w:val="0"/>
                <w:bCs w:val="0"/>
              </w:rPr>
            </w:pPr>
            <w:r>
              <w:rPr>
                <w:b w:val="0"/>
                <w:bCs w:val="0"/>
              </w:rPr>
              <w:t>2</w:t>
            </w:r>
          </w:p>
        </w:tc>
        <w:tc>
          <w:tcPr>
            <w:tcW w:w="1560" w:type="dxa"/>
            <w:vAlign w:val="bottom"/>
          </w:tcPr>
          <w:p w:rsidR="0054421B" w:rsidRPr="007B033D" w:rsidRDefault="00F647A3" w:rsidP="007C4804">
            <w:pPr>
              <w:pStyle w:val="1"/>
              <w:ind w:left="0"/>
              <w:jc w:val="center"/>
              <w:outlineLvl w:val="0"/>
              <w:rPr>
                <w:b w:val="0"/>
                <w:bCs w:val="0"/>
              </w:rPr>
            </w:pPr>
            <w:r>
              <w:rPr>
                <w:b w:val="0"/>
                <w:bCs w:val="0"/>
              </w:rPr>
              <w:t>69,97</w:t>
            </w:r>
          </w:p>
        </w:tc>
        <w:tc>
          <w:tcPr>
            <w:tcW w:w="2217" w:type="dxa"/>
          </w:tcPr>
          <w:p w:rsidR="0054421B" w:rsidRPr="007B033D" w:rsidRDefault="00F647A3" w:rsidP="007C4804">
            <w:pPr>
              <w:pStyle w:val="1"/>
              <w:ind w:left="0"/>
              <w:jc w:val="center"/>
              <w:outlineLvl w:val="0"/>
              <w:rPr>
                <w:b w:val="0"/>
                <w:bCs w:val="0"/>
                <w:color w:val="000000"/>
              </w:rPr>
            </w:pPr>
            <w:r>
              <w:rPr>
                <w:b w:val="0"/>
                <w:bCs w:val="0"/>
                <w:color w:val="000000"/>
              </w:rPr>
              <w:t>73,75</w:t>
            </w:r>
          </w:p>
        </w:tc>
        <w:tc>
          <w:tcPr>
            <w:tcW w:w="1559" w:type="dxa"/>
            <w:vAlign w:val="bottom"/>
          </w:tcPr>
          <w:p w:rsidR="0054421B" w:rsidRPr="007B033D" w:rsidRDefault="00BD373A" w:rsidP="007C4804">
            <w:pPr>
              <w:pStyle w:val="1"/>
              <w:ind w:left="0"/>
              <w:jc w:val="center"/>
              <w:outlineLvl w:val="0"/>
              <w:rPr>
                <w:b w:val="0"/>
                <w:bCs w:val="0"/>
              </w:rPr>
            </w:pPr>
            <w:r>
              <w:rPr>
                <w:b w:val="0"/>
                <w:bCs w:val="0"/>
              </w:rPr>
              <w:t>81,4</w:t>
            </w:r>
          </w:p>
        </w:tc>
        <w:tc>
          <w:tcPr>
            <w:tcW w:w="3258" w:type="dxa"/>
            <w:vAlign w:val="bottom"/>
          </w:tcPr>
          <w:p w:rsidR="0054421B" w:rsidRPr="007B033D" w:rsidRDefault="00F647A3" w:rsidP="007C4804">
            <w:pPr>
              <w:pStyle w:val="1"/>
              <w:ind w:left="0"/>
              <w:jc w:val="center"/>
              <w:outlineLvl w:val="0"/>
              <w:rPr>
                <w:b w:val="0"/>
                <w:bCs w:val="0"/>
              </w:rPr>
            </w:pPr>
            <w:r>
              <w:rPr>
                <w:b w:val="0"/>
                <w:bCs w:val="0"/>
              </w:rPr>
              <w:t>54,35</w:t>
            </w:r>
          </w:p>
        </w:tc>
        <w:tc>
          <w:tcPr>
            <w:tcW w:w="2633" w:type="dxa"/>
          </w:tcPr>
          <w:p w:rsidR="0054421B" w:rsidRPr="007B033D" w:rsidRDefault="00157962" w:rsidP="007C4804">
            <w:pPr>
              <w:pStyle w:val="1"/>
              <w:ind w:left="0"/>
              <w:jc w:val="center"/>
              <w:outlineLvl w:val="0"/>
              <w:rPr>
                <w:b w:val="0"/>
                <w:bCs w:val="0"/>
              </w:rPr>
            </w:pPr>
            <w:r>
              <w:rPr>
                <w:b w:val="0"/>
                <w:bCs w:val="0"/>
              </w:rPr>
              <w:t>73,44</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rPr>
            </w:pPr>
            <w:r>
              <w:rPr>
                <w:b w:val="0"/>
                <w:bCs w:val="0"/>
              </w:rPr>
              <w:t>4.2</w:t>
            </w:r>
          </w:p>
        </w:tc>
        <w:tc>
          <w:tcPr>
            <w:tcW w:w="2145" w:type="dxa"/>
            <w:vAlign w:val="bottom"/>
          </w:tcPr>
          <w:p w:rsidR="0054421B" w:rsidRPr="007B033D" w:rsidRDefault="00F647A3" w:rsidP="007C4804">
            <w:pPr>
              <w:pStyle w:val="1"/>
              <w:ind w:left="0"/>
              <w:jc w:val="center"/>
              <w:outlineLvl w:val="0"/>
              <w:rPr>
                <w:b w:val="0"/>
                <w:bCs w:val="0"/>
              </w:rPr>
            </w:pPr>
            <w:r>
              <w:rPr>
                <w:b w:val="0"/>
                <w:bCs w:val="0"/>
              </w:rPr>
              <w:t>2</w:t>
            </w:r>
          </w:p>
        </w:tc>
        <w:tc>
          <w:tcPr>
            <w:tcW w:w="1560" w:type="dxa"/>
            <w:vAlign w:val="bottom"/>
          </w:tcPr>
          <w:p w:rsidR="0054421B" w:rsidRPr="007B033D" w:rsidRDefault="00F647A3" w:rsidP="007C4804">
            <w:pPr>
              <w:pStyle w:val="1"/>
              <w:ind w:left="0"/>
              <w:jc w:val="center"/>
              <w:outlineLvl w:val="0"/>
              <w:rPr>
                <w:b w:val="0"/>
                <w:bCs w:val="0"/>
              </w:rPr>
            </w:pPr>
            <w:r>
              <w:rPr>
                <w:b w:val="0"/>
                <w:bCs w:val="0"/>
              </w:rPr>
              <w:t>69,52</w:t>
            </w:r>
          </w:p>
        </w:tc>
        <w:tc>
          <w:tcPr>
            <w:tcW w:w="2217" w:type="dxa"/>
          </w:tcPr>
          <w:p w:rsidR="0054421B" w:rsidRPr="007B033D" w:rsidRDefault="00F647A3" w:rsidP="007C4804">
            <w:pPr>
              <w:pStyle w:val="1"/>
              <w:ind w:left="0"/>
              <w:jc w:val="center"/>
              <w:outlineLvl w:val="0"/>
              <w:rPr>
                <w:b w:val="0"/>
                <w:bCs w:val="0"/>
                <w:color w:val="000000"/>
              </w:rPr>
            </w:pPr>
            <w:r>
              <w:rPr>
                <w:b w:val="0"/>
                <w:bCs w:val="0"/>
                <w:color w:val="000000"/>
              </w:rPr>
              <w:t>72,09</w:t>
            </w:r>
          </w:p>
        </w:tc>
        <w:tc>
          <w:tcPr>
            <w:tcW w:w="1559" w:type="dxa"/>
            <w:vAlign w:val="bottom"/>
          </w:tcPr>
          <w:p w:rsidR="0054421B" w:rsidRPr="007B033D" w:rsidRDefault="00BD373A" w:rsidP="007C4804">
            <w:pPr>
              <w:pStyle w:val="1"/>
              <w:ind w:left="0"/>
              <w:jc w:val="center"/>
              <w:outlineLvl w:val="0"/>
              <w:rPr>
                <w:b w:val="0"/>
                <w:bCs w:val="0"/>
              </w:rPr>
            </w:pPr>
            <w:r>
              <w:rPr>
                <w:b w:val="0"/>
                <w:bCs w:val="0"/>
              </w:rPr>
              <w:t>77,33</w:t>
            </w:r>
          </w:p>
        </w:tc>
        <w:tc>
          <w:tcPr>
            <w:tcW w:w="3258" w:type="dxa"/>
            <w:vAlign w:val="bottom"/>
          </w:tcPr>
          <w:p w:rsidR="0054421B" w:rsidRPr="007B033D" w:rsidRDefault="00F647A3" w:rsidP="007C4804">
            <w:pPr>
              <w:pStyle w:val="1"/>
              <w:ind w:left="0"/>
              <w:jc w:val="center"/>
              <w:outlineLvl w:val="0"/>
              <w:rPr>
                <w:b w:val="0"/>
                <w:bCs w:val="0"/>
              </w:rPr>
            </w:pPr>
            <w:r>
              <w:rPr>
                <w:b w:val="0"/>
                <w:bCs w:val="0"/>
              </w:rPr>
              <w:t>55,07</w:t>
            </w:r>
          </w:p>
        </w:tc>
        <w:tc>
          <w:tcPr>
            <w:tcW w:w="2633" w:type="dxa"/>
          </w:tcPr>
          <w:p w:rsidR="0054421B" w:rsidRPr="007B033D" w:rsidRDefault="00157962" w:rsidP="007C4804">
            <w:pPr>
              <w:pStyle w:val="1"/>
              <w:ind w:left="0"/>
              <w:jc w:val="center"/>
              <w:outlineLvl w:val="0"/>
              <w:rPr>
                <w:b w:val="0"/>
                <w:bCs w:val="0"/>
              </w:rPr>
            </w:pPr>
            <w:r>
              <w:rPr>
                <w:b w:val="0"/>
                <w:bCs w:val="0"/>
              </w:rPr>
              <w:t>70,95</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rPr>
            </w:pPr>
            <w:r>
              <w:rPr>
                <w:b w:val="0"/>
                <w:bCs w:val="0"/>
              </w:rPr>
              <w:t>4.3</w:t>
            </w:r>
          </w:p>
        </w:tc>
        <w:tc>
          <w:tcPr>
            <w:tcW w:w="2145" w:type="dxa"/>
            <w:vAlign w:val="bottom"/>
          </w:tcPr>
          <w:p w:rsidR="0054421B" w:rsidRPr="007B033D" w:rsidRDefault="00F647A3" w:rsidP="007C4804">
            <w:pPr>
              <w:pStyle w:val="1"/>
              <w:ind w:left="0"/>
              <w:jc w:val="center"/>
              <w:outlineLvl w:val="0"/>
              <w:rPr>
                <w:b w:val="0"/>
                <w:bCs w:val="0"/>
              </w:rPr>
            </w:pPr>
            <w:r>
              <w:rPr>
                <w:b w:val="0"/>
                <w:bCs w:val="0"/>
              </w:rPr>
              <w:t>1</w:t>
            </w:r>
          </w:p>
        </w:tc>
        <w:tc>
          <w:tcPr>
            <w:tcW w:w="1560" w:type="dxa"/>
            <w:vAlign w:val="bottom"/>
          </w:tcPr>
          <w:p w:rsidR="0054421B" w:rsidRPr="007B033D" w:rsidRDefault="00F647A3" w:rsidP="007C4804">
            <w:pPr>
              <w:pStyle w:val="1"/>
              <w:ind w:left="0"/>
              <w:jc w:val="center"/>
              <w:outlineLvl w:val="0"/>
              <w:rPr>
                <w:b w:val="0"/>
                <w:bCs w:val="0"/>
              </w:rPr>
            </w:pPr>
            <w:r>
              <w:rPr>
                <w:b w:val="0"/>
                <w:bCs w:val="0"/>
              </w:rPr>
              <w:t>67,65</w:t>
            </w:r>
          </w:p>
        </w:tc>
        <w:tc>
          <w:tcPr>
            <w:tcW w:w="2217" w:type="dxa"/>
          </w:tcPr>
          <w:p w:rsidR="0054421B" w:rsidRPr="007B033D" w:rsidRDefault="00F647A3" w:rsidP="007C4804">
            <w:pPr>
              <w:pStyle w:val="1"/>
              <w:ind w:left="0"/>
              <w:jc w:val="center"/>
              <w:outlineLvl w:val="0"/>
              <w:rPr>
                <w:b w:val="0"/>
                <w:bCs w:val="0"/>
                <w:color w:val="000000"/>
              </w:rPr>
            </w:pPr>
            <w:r>
              <w:rPr>
                <w:b w:val="0"/>
                <w:bCs w:val="0"/>
                <w:color w:val="000000"/>
              </w:rPr>
              <w:t>72,29</w:t>
            </w:r>
          </w:p>
        </w:tc>
        <w:tc>
          <w:tcPr>
            <w:tcW w:w="1559" w:type="dxa"/>
            <w:vAlign w:val="bottom"/>
          </w:tcPr>
          <w:p w:rsidR="0054421B" w:rsidRPr="007B033D" w:rsidRDefault="00BD373A" w:rsidP="007C4804">
            <w:pPr>
              <w:pStyle w:val="1"/>
              <w:ind w:left="0"/>
              <w:jc w:val="center"/>
              <w:outlineLvl w:val="0"/>
              <w:rPr>
                <w:b w:val="0"/>
                <w:bCs w:val="0"/>
              </w:rPr>
            </w:pPr>
            <w:r>
              <w:rPr>
                <w:b w:val="0"/>
                <w:bCs w:val="0"/>
              </w:rPr>
              <w:t>77,91</w:t>
            </w:r>
          </w:p>
        </w:tc>
        <w:tc>
          <w:tcPr>
            <w:tcW w:w="3258" w:type="dxa"/>
            <w:vAlign w:val="bottom"/>
          </w:tcPr>
          <w:p w:rsidR="0054421B" w:rsidRPr="007B033D" w:rsidRDefault="00F647A3" w:rsidP="007C4804">
            <w:pPr>
              <w:pStyle w:val="1"/>
              <w:ind w:left="0"/>
              <w:jc w:val="center"/>
              <w:outlineLvl w:val="0"/>
              <w:rPr>
                <w:b w:val="0"/>
                <w:bCs w:val="0"/>
              </w:rPr>
            </w:pPr>
            <w:r>
              <w:rPr>
                <w:b w:val="0"/>
                <w:bCs w:val="0"/>
              </w:rPr>
              <w:t>62,32</w:t>
            </w:r>
          </w:p>
        </w:tc>
        <w:tc>
          <w:tcPr>
            <w:tcW w:w="2633" w:type="dxa"/>
          </w:tcPr>
          <w:p w:rsidR="0054421B" w:rsidRPr="007B033D" w:rsidRDefault="00157962" w:rsidP="007C4804">
            <w:pPr>
              <w:pStyle w:val="1"/>
              <w:ind w:left="0"/>
              <w:jc w:val="center"/>
              <w:outlineLvl w:val="0"/>
              <w:rPr>
                <w:b w:val="0"/>
                <w:bCs w:val="0"/>
              </w:rPr>
            </w:pPr>
            <w:r>
              <w:rPr>
                <w:b w:val="0"/>
                <w:bCs w:val="0"/>
              </w:rPr>
              <w:t>73,44</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rPr>
            </w:pPr>
            <w:r>
              <w:rPr>
                <w:b w:val="0"/>
                <w:bCs w:val="0"/>
              </w:rPr>
              <w:t>4.4</w:t>
            </w:r>
          </w:p>
        </w:tc>
        <w:tc>
          <w:tcPr>
            <w:tcW w:w="2145" w:type="dxa"/>
            <w:vAlign w:val="bottom"/>
          </w:tcPr>
          <w:p w:rsidR="0054421B" w:rsidRPr="007B033D" w:rsidRDefault="00F647A3" w:rsidP="007C4804">
            <w:pPr>
              <w:pStyle w:val="1"/>
              <w:ind w:left="0"/>
              <w:jc w:val="center"/>
              <w:outlineLvl w:val="0"/>
              <w:rPr>
                <w:b w:val="0"/>
                <w:bCs w:val="0"/>
              </w:rPr>
            </w:pPr>
            <w:r>
              <w:rPr>
                <w:b w:val="0"/>
                <w:bCs w:val="0"/>
              </w:rPr>
              <w:t>2</w:t>
            </w:r>
          </w:p>
        </w:tc>
        <w:tc>
          <w:tcPr>
            <w:tcW w:w="1560" w:type="dxa"/>
            <w:vAlign w:val="bottom"/>
          </w:tcPr>
          <w:p w:rsidR="0054421B" w:rsidRPr="007B033D" w:rsidRDefault="00F647A3" w:rsidP="007C4804">
            <w:pPr>
              <w:pStyle w:val="1"/>
              <w:ind w:left="0"/>
              <w:jc w:val="center"/>
              <w:outlineLvl w:val="0"/>
              <w:rPr>
                <w:b w:val="0"/>
                <w:bCs w:val="0"/>
              </w:rPr>
            </w:pPr>
            <w:r>
              <w:rPr>
                <w:b w:val="0"/>
                <w:bCs w:val="0"/>
              </w:rPr>
              <w:t>51,68</w:t>
            </w:r>
          </w:p>
        </w:tc>
        <w:tc>
          <w:tcPr>
            <w:tcW w:w="2217" w:type="dxa"/>
          </w:tcPr>
          <w:p w:rsidR="0054421B" w:rsidRPr="007B033D" w:rsidRDefault="00F647A3" w:rsidP="007C4804">
            <w:pPr>
              <w:pStyle w:val="1"/>
              <w:ind w:left="0"/>
              <w:jc w:val="center"/>
              <w:outlineLvl w:val="0"/>
              <w:rPr>
                <w:b w:val="0"/>
                <w:bCs w:val="0"/>
                <w:color w:val="000000"/>
              </w:rPr>
            </w:pPr>
            <w:r>
              <w:rPr>
                <w:b w:val="0"/>
                <w:bCs w:val="0"/>
                <w:color w:val="000000"/>
              </w:rPr>
              <w:t>57,18</w:t>
            </w:r>
          </w:p>
        </w:tc>
        <w:tc>
          <w:tcPr>
            <w:tcW w:w="1559" w:type="dxa"/>
            <w:vAlign w:val="bottom"/>
          </w:tcPr>
          <w:p w:rsidR="0054421B" w:rsidRPr="007B033D" w:rsidRDefault="00BD373A" w:rsidP="007C4804">
            <w:pPr>
              <w:pStyle w:val="1"/>
              <w:ind w:left="0"/>
              <w:jc w:val="center"/>
              <w:outlineLvl w:val="0"/>
              <w:rPr>
                <w:b w:val="0"/>
                <w:bCs w:val="0"/>
              </w:rPr>
            </w:pPr>
            <w:r>
              <w:rPr>
                <w:b w:val="0"/>
                <w:bCs w:val="0"/>
              </w:rPr>
              <w:t>61,63</w:t>
            </w:r>
          </w:p>
        </w:tc>
        <w:tc>
          <w:tcPr>
            <w:tcW w:w="3258" w:type="dxa"/>
            <w:vAlign w:val="bottom"/>
          </w:tcPr>
          <w:p w:rsidR="0054421B" w:rsidRPr="007B033D" w:rsidRDefault="00F647A3" w:rsidP="007C4804">
            <w:pPr>
              <w:pStyle w:val="1"/>
              <w:ind w:left="0"/>
              <w:jc w:val="center"/>
              <w:outlineLvl w:val="0"/>
              <w:rPr>
                <w:b w:val="0"/>
                <w:bCs w:val="0"/>
              </w:rPr>
            </w:pPr>
            <w:r>
              <w:rPr>
                <w:b w:val="0"/>
                <w:bCs w:val="0"/>
              </w:rPr>
              <w:t>35,51</w:t>
            </w:r>
          </w:p>
        </w:tc>
        <w:tc>
          <w:tcPr>
            <w:tcW w:w="2633" w:type="dxa"/>
          </w:tcPr>
          <w:p w:rsidR="0054421B" w:rsidRPr="007B033D" w:rsidRDefault="00157962" w:rsidP="007C4804">
            <w:pPr>
              <w:pStyle w:val="1"/>
              <w:ind w:left="0"/>
              <w:jc w:val="center"/>
              <w:outlineLvl w:val="0"/>
              <w:rPr>
                <w:b w:val="0"/>
                <w:bCs w:val="0"/>
              </w:rPr>
            </w:pPr>
            <w:r>
              <w:rPr>
                <w:b w:val="0"/>
                <w:bCs w:val="0"/>
              </w:rPr>
              <w:t>53,94</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color w:val="000000"/>
              </w:rPr>
            </w:pPr>
            <w:r>
              <w:rPr>
                <w:b w:val="0"/>
                <w:bCs w:val="0"/>
                <w:color w:val="000000"/>
              </w:rPr>
              <w:t>5.1</w:t>
            </w:r>
          </w:p>
        </w:tc>
        <w:tc>
          <w:tcPr>
            <w:tcW w:w="2145" w:type="dxa"/>
            <w:vAlign w:val="bottom"/>
          </w:tcPr>
          <w:p w:rsidR="0054421B" w:rsidRPr="008D584E" w:rsidRDefault="00F647A3" w:rsidP="007C4804">
            <w:pPr>
              <w:pStyle w:val="1"/>
              <w:ind w:left="0"/>
              <w:jc w:val="center"/>
              <w:outlineLvl w:val="0"/>
              <w:rPr>
                <w:b w:val="0"/>
                <w:bCs w:val="0"/>
                <w:color w:val="000000"/>
              </w:rPr>
            </w:pPr>
            <w:r>
              <w:rPr>
                <w:b w:val="0"/>
                <w:bCs w:val="0"/>
                <w:color w:val="000000"/>
              </w:rPr>
              <w:t>1</w:t>
            </w:r>
          </w:p>
        </w:tc>
        <w:tc>
          <w:tcPr>
            <w:tcW w:w="1560" w:type="dxa"/>
            <w:vAlign w:val="bottom"/>
          </w:tcPr>
          <w:p w:rsidR="0054421B" w:rsidRPr="008D584E" w:rsidRDefault="00F647A3" w:rsidP="007C4804">
            <w:pPr>
              <w:pStyle w:val="1"/>
              <w:ind w:left="0"/>
              <w:jc w:val="center"/>
              <w:outlineLvl w:val="0"/>
              <w:rPr>
                <w:b w:val="0"/>
                <w:bCs w:val="0"/>
                <w:color w:val="000000"/>
              </w:rPr>
            </w:pPr>
            <w:r>
              <w:rPr>
                <w:b w:val="0"/>
                <w:bCs w:val="0"/>
                <w:color w:val="000000"/>
              </w:rPr>
              <w:t>50,98</w:t>
            </w:r>
          </w:p>
        </w:tc>
        <w:tc>
          <w:tcPr>
            <w:tcW w:w="2217" w:type="dxa"/>
          </w:tcPr>
          <w:p w:rsidR="0054421B" w:rsidRPr="008D584E" w:rsidRDefault="00F647A3" w:rsidP="007C4804">
            <w:pPr>
              <w:pStyle w:val="1"/>
              <w:ind w:left="0"/>
              <w:jc w:val="center"/>
              <w:outlineLvl w:val="0"/>
              <w:rPr>
                <w:b w:val="0"/>
                <w:bCs w:val="0"/>
                <w:color w:val="000000"/>
              </w:rPr>
            </w:pPr>
            <w:r>
              <w:rPr>
                <w:b w:val="0"/>
                <w:bCs w:val="0"/>
                <w:color w:val="000000"/>
              </w:rPr>
              <w:t>56,57</w:t>
            </w:r>
          </w:p>
        </w:tc>
        <w:tc>
          <w:tcPr>
            <w:tcW w:w="1559" w:type="dxa"/>
            <w:vAlign w:val="bottom"/>
          </w:tcPr>
          <w:p w:rsidR="0054421B" w:rsidRPr="008D584E" w:rsidRDefault="00BD373A" w:rsidP="007C4804">
            <w:pPr>
              <w:pStyle w:val="1"/>
              <w:ind w:left="0"/>
              <w:jc w:val="center"/>
              <w:outlineLvl w:val="0"/>
              <w:rPr>
                <w:b w:val="0"/>
                <w:bCs w:val="0"/>
                <w:color w:val="000000"/>
              </w:rPr>
            </w:pPr>
            <w:r>
              <w:rPr>
                <w:b w:val="0"/>
                <w:bCs w:val="0"/>
                <w:color w:val="000000"/>
              </w:rPr>
              <w:t>59,88</w:t>
            </w:r>
          </w:p>
        </w:tc>
        <w:tc>
          <w:tcPr>
            <w:tcW w:w="3258" w:type="dxa"/>
            <w:vAlign w:val="bottom"/>
          </w:tcPr>
          <w:p w:rsidR="0054421B" w:rsidRPr="008D584E" w:rsidRDefault="00F647A3" w:rsidP="007C4804">
            <w:pPr>
              <w:pStyle w:val="1"/>
              <w:ind w:left="0"/>
              <w:jc w:val="center"/>
              <w:outlineLvl w:val="0"/>
              <w:rPr>
                <w:b w:val="0"/>
                <w:bCs w:val="0"/>
                <w:color w:val="000000"/>
              </w:rPr>
            </w:pPr>
            <w:r>
              <w:rPr>
                <w:b w:val="0"/>
                <w:bCs w:val="0"/>
                <w:color w:val="000000"/>
              </w:rPr>
              <w:t>40,58</w:t>
            </w:r>
          </w:p>
        </w:tc>
        <w:tc>
          <w:tcPr>
            <w:tcW w:w="2633" w:type="dxa"/>
          </w:tcPr>
          <w:p w:rsidR="0054421B" w:rsidRDefault="00157962" w:rsidP="007C4804">
            <w:pPr>
              <w:pStyle w:val="1"/>
              <w:ind w:left="0"/>
              <w:jc w:val="center"/>
              <w:outlineLvl w:val="0"/>
              <w:rPr>
                <w:b w:val="0"/>
                <w:bCs w:val="0"/>
                <w:color w:val="000000"/>
              </w:rPr>
            </w:pPr>
            <w:r>
              <w:rPr>
                <w:b w:val="0"/>
                <w:bCs w:val="0"/>
                <w:color w:val="000000"/>
              </w:rPr>
              <w:t>54,35</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color w:val="000000"/>
              </w:rPr>
            </w:pPr>
            <w:r>
              <w:rPr>
                <w:b w:val="0"/>
                <w:bCs w:val="0"/>
                <w:color w:val="000000"/>
              </w:rPr>
              <w:t>5.2</w:t>
            </w:r>
          </w:p>
        </w:tc>
        <w:tc>
          <w:tcPr>
            <w:tcW w:w="2145" w:type="dxa"/>
            <w:vAlign w:val="bottom"/>
          </w:tcPr>
          <w:p w:rsidR="0054421B" w:rsidRPr="008D584E" w:rsidRDefault="00F647A3" w:rsidP="007C4804">
            <w:pPr>
              <w:pStyle w:val="1"/>
              <w:ind w:left="0"/>
              <w:jc w:val="center"/>
              <w:outlineLvl w:val="0"/>
              <w:rPr>
                <w:b w:val="0"/>
                <w:bCs w:val="0"/>
                <w:color w:val="000000"/>
              </w:rPr>
            </w:pPr>
            <w:r>
              <w:rPr>
                <w:b w:val="0"/>
                <w:bCs w:val="0"/>
                <w:color w:val="000000"/>
              </w:rPr>
              <w:t>1</w:t>
            </w:r>
          </w:p>
        </w:tc>
        <w:tc>
          <w:tcPr>
            <w:tcW w:w="1560" w:type="dxa"/>
            <w:vAlign w:val="bottom"/>
          </w:tcPr>
          <w:p w:rsidR="0054421B" w:rsidRPr="008D584E" w:rsidRDefault="00F647A3" w:rsidP="007C4804">
            <w:pPr>
              <w:pStyle w:val="1"/>
              <w:ind w:left="0"/>
              <w:jc w:val="center"/>
              <w:outlineLvl w:val="0"/>
              <w:rPr>
                <w:b w:val="0"/>
                <w:bCs w:val="0"/>
                <w:color w:val="000000"/>
              </w:rPr>
            </w:pPr>
            <w:r>
              <w:rPr>
                <w:b w:val="0"/>
                <w:bCs w:val="0"/>
                <w:color w:val="000000"/>
              </w:rPr>
              <w:t>35,09</w:t>
            </w:r>
          </w:p>
        </w:tc>
        <w:tc>
          <w:tcPr>
            <w:tcW w:w="2217" w:type="dxa"/>
          </w:tcPr>
          <w:p w:rsidR="0054421B" w:rsidRPr="008D584E" w:rsidRDefault="00F647A3" w:rsidP="007C4804">
            <w:pPr>
              <w:pStyle w:val="1"/>
              <w:ind w:left="0"/>
              <w:jc w:val="center"/>
              <w:outlineLvl w:val="0"/>
              <w:rPr>
                <w:b w:val="0"/>
                <w:bCs w:val="0"/>
                <w:color w:val="000000"/>
              </w:rPr>
            </w:pPr>
            <w:r>
              <w:rPr>
                <w:b w:val="0"/>
                <w:bCs w:val="0"/>
                <w:color w:val="000000"/>
              </w:rPr>
              <w:t>41,08</w:t>
            </w:r>
          </w:p>
        </w:tc>
        <w:tc>
          <w:tcPr>
            <w:tcW w:w="1559" w:type="dxa"/>
            <w:vAlign w:val="bottom"/>
          </w:tcPr>
          <w:p w:rsidR="0054421B" w:rsidRPr="008D584E" w:rsidRDefault="00BD373A" w:rsidP="007C4804">
            <w:pPr>
              <w:pStyle w:val="1"/>
              <w:ind w:left="0"/>
              <w:jc w:val="center"/>
              <w:outlineLvl w:val="0"/>
              <w:rPr>
                <w:b w:val="0"/>
                <w:bCs w:val="0"/>
                <w:color w:val="000000"/>
              </w:rPr>
            </w:pPr>
            <w:r>
              <w:rPr>
                <w:b w:val="0"/>
                <w:bCs w:val="0"/>
                <w:color w:val="000000"/>
              </w:rPr>
              <w:t>38,95</w:t>
            </w:r>
          </w:p>
        </w:tc>
        <w:tc>
          <w:tcPr>
            <w:tcW w:w="3258" w:type="dxa"/>
            <w:vAlign w:val="bottom"/>
          </w:tcPr>
          <w:p w:rsidR="0054421B" w:rsidRPr="008D584E" w:rsidRDefault="00F647A3" w:rsidP="007C4804">
            <w:pPr>
              <w:pStyle w:val="1"/>
              <w:ind w:left="0"/>
              <w:jc w:val="center"/>
              <w:outlineLvl w:val="0"/>
              <w:rPr>
                <w:b w:val="0"/>
                <w:bCs w:val="0"/>
                <w:color w:val="000000"/>
              </w:rPr>
            </w:pPr>
            <w:r>
              <w:rPr>
                <w:b w:val="0"/>
                <w:bCs w:val="0"/>
                <w:color w:val="000000"/>
              </w:rPr>
              <w:t>26,09</w:t>
            </w:r>
          </w:p>
        </w:tc>
        <w:tc>
          <w:tcPr>
            <w:tcW w:w="2633" w:type="dxa"/>
          </w:tcPr>
          <w:p w:rsidR="0054421B" w:rsidRDefault="00157962" w:rsidP="007C4804">
            <w:pPr>
              <w:pStyle w:val="1"/>
              <w:ind w:left="0"/>
              <w:jc w:val="center"/>
              <w:outlineLvl w:val="0"/>
              <w:rPr>
                <w:b w:val="0"/>
                <w:bCs w:val="0"/>
                <w:color w:val="000000"/>
              </w:rPr>
            </w:pPr>
            <w:r>
              <w:rPr>
                <w:b w:val="0"/>
                <w:bCs w:val="0"/>
                <w:color w:val="000000"/>
              </w:rPr>
              <w:t>35,26</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color w:val="000000"/>
              </w:rPr>
            </w:pPr>
            <w:r>
              <w:rPr>
                <w:b w:val="0"/>
                <w:bCs w:val="0"/>
                <w:color w:val="000000"/>
              </w:rPr>
              <w:t>6.1</w:t>
            </w:r>
          </w:p>
        </w:tc>
        <w:tc>
          <w:tcPr>
            <w:tcW w:w="2145" w:type="dxa"/>
            <w:vAlign w:val="bottom"/>
          </w:tcPr>
          <w:p w:rsidR="0054421B" w:rsidRPr="008D584E" w:rsidRDefault="00F647A3" w:rsidP="007C4804">
            <w:pPr>
              <w:pStyle w:val="1"/>
              <w:ind w:left="0"/>
              <w:jc w:val="center"/>
              <w:outlineLvl w:val="0"/>
              <w:rPr>
                <w:b w:val="0"/>
                <w:bCs w:val="0"/>
                <w:color w:val="000000"/>
              </w:rPr>
            </w:pPr>
            <w:r>
              <w:rPr>
                <w:b w:val="0"/>
                <w:bCs w:val="0"/>
                <w:color w:val="000000"/>
              </w:rPr>
              <w:t>3</w:t>
            </w:r>
          </w:p>
        </w:tc>
        <w:tc>
          <w:tcPr>
            <w:tcW w:w="1560" w:type="dxa"/>
            <w:vAlign w:val="bottom"/>
          </w:tcPr>
          <w:p w:rsidR="0054421B" w:rsidRPr="008D584E" w:rsidRDefault="00F647A3" w:rsidP="007C4804">
            <w:pPr>
              <w:pStyle w:val="1"/>
              <w:ind w:left="0"/>
              <w:jc w:val="center"/>
              <w:outlineLvl w:val="0"/>
              <w:rPr>
                <w:b w:val="0"/>
                <w:bCs w:val="0"/>
                <w:color w:val="000000"/>
              </w:rPr>
            </w:pPr>
            <w:r>
              <w:rPr>
                <w:b w:val="0"/>
                <w:bCs w:val="0"/>
                <w:color w:val="000000"/>
              </w:rPr>
              <w:t>57,79</w:t>
            </w:r>
          </w:p>
        </w:tc>
        <w:tc>
          <w:tcPr>
            <w:tcW w:w="2217" w:type="dxa"/>
          </w:tcPr>
          <w:p w:rsidR="0054421B" w:rsidRPr="008D584E" w:rsidRDefault="00F647A3" w:rsidP="007C4804">
            <w:pPr>
              <w:pStyle w:val="1"/>
              <w:ind w:left="0"/>
              <w:jc w:val="center"/>
              <w:outlineLvl w:val="0"/>
              <w:rPr>
                <w:b w:val="0"/>
                <w:bCs w:val="0"/>
                <w:color w:val="000000"/>
              </w:rPr>
            </w:pPr>
            <w:r>
              <w:rPr>
                <w:b w:val="0"/>
                <w:bCs w:val="0"/>
                <w:color w:val="000000"/>
              </w:rPr>
              <w:t>62,08</w:t>
            </w:r>
          </w:p>
        </w:tc>
        <w:tc>
          <w:tcPr>
            <w:tcW w:w="1559" w:type="dxa"/>
            <w:vAlign w:val="bottom"/>
          </w:tcPr>
          <w:p w:rsidR="0054421B" w:rsidRPr="008D584E" w:rsidRDefault="00BD373A" w:rsidP="007C4804">
            <w:pPr>
              <w:pStyle w:val="1"/>
              <w:ind w:left="0"/>
              <w:jc w:val="center"/>
              <w:outlineLvl w:val="0"/>
              <w:rPr>
                <w:b w:val="0"/>
                <w:bCs w:val="0"/>
                <w:color w:val="000000"/>
              </w:rPr>
            </w:pPr>
            <w:r>
              <w:rPr>
                <w:b w:val="0"/>
                <w:bCs w:val="0"/>
                <w:color w:val="000000"/>
              </w:rPr>
              <w:t>59,11</w:t>
            </w:r>
          </w:p>
        </w:tc>
        <w:tc>
          <w:tcPr>
            <w:tcW w:w="3258" w:type="dxa"/>
            <w:vAlign w:val="bottom"/>
          </w:tcPr>
          <w:p w:rsidR="0054421B" w:rsidRPr="008D584E" w:rsidRDefault="00F647A3" w:rsidP="007C4804">
            <w:pPr>
              <w:pStyle w:val="1"/>
              <w:ind w:left="0"/>
              <w:jc w:val="center"/>
              <w:outlineLvl w:val="0"/>
              <w:rPr>
                <w:b w:val="0"/>
                <w:bCs w:val="0"/>
                <w:color w:val="000000"/>
              </w:rPr>
            </w:pPr>
            <w:r>
              <w:rPr>
                <w:b w:val="0"/>
                <w:bCs w:val="0"/>
                <w:color w:val="000000"/>
              </w:rPr>
              <w:t>36,23</w:t>
            </w:r>
          </w:p>
        </w:tc>
        <w:tc>
          <w:tcPr>
            <w:tcW w:w="2633" w:type="dxa"/>
          </w:tcPr>
          <w:p w:rsidR="0054421B" w:rsidRDefault="00157962" w:rsidP="007C4804">
            <w:pPr>
              <w:pStyle w:val="1"/>
              <w:ind w:left="0"/>
              <w:jc w:val="center"/>
              <w:outlineLvl w:val="0"/>
              <w:rPr>
                <w:b w:val="0"/>
                <w:bCs w:val="0"/>
                <w:color w:val="000000"/>
              </w:rPr>
            </w:pPr>
            <w:r>
              <w:rPr>
                <w:b w:val="0"/>
                <w:bCs w:val="0"/>
                <w:color w:val="000000"/>
              </w:rPr>
              <w:t>52,28</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color w:val="000000"/>
              </w:rPr>
            </w:pPr>
            <w:r>
              <w:rPr>
                <w:b w:val="0"/>
                <w:bCs w:val="0"/>
                <w:color w:val="000000"/>
              </w:rPr>
              <w:t>6.2</w:t>
            </w:r>
          </w:p>
        </w:tc>
        <w:tc>
          <w:tcPr>
            <w:tcW w:w="2145" w:type="dxa"/>
            <w:vAlign w:val="bottom"/>
          </w:tcPr>
          <w:p w:rsidR="0054421B" w:rsidRPr="008D584E" w:rsidRDefault="00F647A3" w:rsidP="007C4804">
            <w:pPr>
              <w:pStyle w:val="1"/>
              <w:ind w:left="0"/>
              <w:jc w:val="center"/>
              <w:outlineLvl w:val="0"/>
              <w:rPr>
                <w:b w:val="0"/>
                <w:bCs w:val="0"/>
                <w:color w:val="000000"/>
              </w:rPr>
            </w:pPr>
            <w:r>
              <w:rPr>
                <w:b w:val="0"/>
                <w:bCs w:val="0"/>
                <w:color w:val="000000"/>
              </w:rPr>
              <w:t>1</w:t>
            </w:r>
          </w:p>
        </w:tc>
        <w:tc>
          <w:tcPr>
            <w:tcW w:w="1560" w:type="dxa"/>
            <w:vAlign w:val="bottom"/>
          </w:tcPr>
          <w:p w:rsidR="0054421B" w:rsidRPr="008D584E" w:rsidRDefault="00F647A3" w:rsidP="007C4804">
            <w:pPr>
              <w:pStyle w:val="1"/>
              <w:ind w:left="0"/>
              <w:jc w:val="center"/>
              <w:outlineLvl w:val="0"/>
              <w:rPr>
                <w:b w:val="0"/>
                <w:bCs w:val="0"/>
                <w:color w:val="000000"/>
              </w:rPr>
            </w:pPr>
            <w:r>
              <w:rPr>
                <w:b w:val="0"/>
                <w:bCs w:val="0"/>
                <w:color w:val="000000"/>
              </w:rPr>
              <w:t>68,2</w:t>
            </w:r>
          </w:p>
        </w:tc>
        <w:tc>
          <w:tcPr>
            <w:tcW w:w="2217" w:type="dxa"/>
          </w:tcPr>
          <w:p w:rsidR="0054421B" w:rsidRPr="008D584E" w:rsidRDefault="00F647A3" w:rsidP="007C4804">
            <w:pPr>
              <w:pStyle w:val="1"/>
              <w:ind w:left="0"/>
              <w:jc w:val="center"/>
              <w:outlineLvl w:val="0"/>
              <w:rPr>
                <w:b w:val="0"/>
                <w:bCs w:val="0"/>
                <w:color w:val="000000"/>
              </w:rPr>
            </w:pPr>
            <w:r>
              <w:rPr>
                <w:b w:val="0"/>
                <w:bCs w:val="0"/>
                <w:color w:val="000000"/>
              </w:rPr>
              <w:t>73,56</w:t>
            </w:r>
          </w:p>
        </w:tc>
        <w:tc>
          <w:tcPr>
            <w:tcW w:w="1559" w:type="dxa"/>
            <w:vAlign w:val="bottom"/>
          </w:tcPr>
          <w:p w:rsidR="0054421B" w:rsidRPr="008D584E" w:rsidRDefault="00BD373A" w:rsidP="007C4804">
            <w:pPr>
              <w:pStyle w:val="1"/>
              <w:ind w:left="0"/>
              <w:jc w:val="center"/>
              <w:outlineLvl w:val="0"/>
              <w:rPr>
                <w:b w:val="0"/>
                <w:bCs w:val="0"/>
                <w:color w:val="000000"/>
              </w:rPr>
            </w:pPr>
            <w:r>
              <w:rPr>
                <w:b w:val="0"/>
                <w:bCs w:val="0"/>
                <w:color w:val="000000"/>
              </w:rPr>
              <w:t>69,77</w:t>
            </w:r>
          </w:p>
        </w:tc>
        <w:tc>
          <w:tcPr>
            <w:tcW w:w="3258" w:type="dxa"/>
            <w:vAlign w:val="bottom"/>
          </w:tcPr>
          <w:p w:rsidR="0054421B" w:rsidRPr="008D584E" w:rsidRDefault="00F647A3" w:rsidP="007C4804">
            <w:pPr>
              <w:pStyle w:val="1"/>
              <w:ind w:left="0"/>
              <w:jc w:val="center"/>
              <w:outlineLvl w:val="0"/>
              <w:rPr>
                <w:b w:val="0"/>
                <w:bCs w:val="0"/>
                <w:color w:val="000000"/>
              </w:rPr>
            </w:pPr>
            <w:r>
              <w:rPr>
                <w:b w:val="0"/>
                <w:bCs w:val="0"/>
                <w:color w:val="000000"/>
              </w:rPr>
              <w:t>65,22</w:t>
            </w:r>
          </w:p>
        </w:tc>
        <w:tc>
          <w:tcPr>
            <w:tcW w:w="2633" w:type="dxa"/>
          </w:tcPr>
          <w:p w:rsidR="0054421B" w:rsidRDefault="00157962" w:rsidP="007C4804">
            <w:pPr>
              <w:pStyle w:val="1"/>
              <w:ind w:left="0"/>
              <w:jc w:val="center"/>
              <w:outlineLvl w:val="0"/>
              <w:rPr>
                <w:b w:val="0"/>
                <w:bCs w:val="0"/>
                <w:color w:val="000000"/>
              </w:rPr>
            </w:pPr>
            <w:r>
              <w:rPr>
                <w:b w:val="0"/>
                <w:bCs w:val="0"/>
                <w:color w:val="000000"/>
              </w:rPr>
              <w:t>68,46</w:t>
            </w:r>
          </w:p>
        </w:tc>
      </w:tr>
      <w:tr w:rsidR="0054421B" w:rsidRPr="008D584E" w:rsidTr="007C4804">
        <w:tc>
          <w:tcPr>
            <w:tcW w:w="1113" w:type="dxa"/>
            <w:vAlign w:val="bottom"/>
          </w:tcPr>
          <w:p w:rsidR="0054421B" w:rsidRPr="008D584E" w:rsidRDefault="00A4424F" w:rsidP="00A4424F">
            <w:pPr>
              <w:pStyle w:val="1"/>
              <w:ind w:left="0"/>
              <w:jc w:val="both"/>
              <w:outlineLvl w:val="0"/>
              <w:rPr>
                <w:b w:val="0"/>
                <w:bCs w:val="0"/>
                <w:color w:val="000000"/>
              </w:rPr>
            </w:pPr>
            <w:r>
              <w:rPr>
                <w:b w:val="0"/>
                <w:bCs w:val="0"/>
                <w:color w:val="000000"/>
              </w:rPr>
              <w:t>6.3</w:t>
            </w:r>
          </w:p>
        </w:tc>
        <w:tc>
          <w:tcPr>
            <w:tcW w:w="2145" w:type="dxa"/>
            <w:vAlign w:val="bottom"/>
          </w:tcPr>
          <w:p w:rsidR="0054421B" w:rsidRPr="008D584E" w:rsidRDefault="00F647A3" w:rsidP="007C4804">
            <w:pPr>
              <w:pStyle w:val="1"/>
              <w:ind w:left="0"/>
              <w:jc w:val="center"/>
              <w:outlineLvl w:val="0"/>
              <w:rPr>
                <w:b w:val="0"/>
                <w:bCs w:val="0"/>
                <w:color w:val="000000"/>
              </w:rPr>
            </w:pPr>
            <w:r>
              <w:rPr>
                <w:b w:val="0"/>
                <w:bCs w:val="0"/>
                <w:color w:val="000000"/>
              </w:rPr>
              <w:t>1</w:t>
            </w:r>
          </w:p>
        </w:tc>
        <w:tc>
          <w:tcPr>
            <w:tcW w:w="1560" w:type="dxa"/>
            <w:vAlign w:val="bottom"/>
          </w:tcPr>
          <w:p w:rsidR="0054421B" w:rsidRPr="008D584E" w:rsidRDefault="00F647A3" w:rsidP="007C4804">
            <w:pPr>
              <w:pStyle w:val="1"/>
              <w:ind w:left="0"/>
              <w:jc w:val="center"/>
              <w:outlineLvl w:val="0"/>
              <w:rPr>
                <w:b w:val="0"/>
                <w:bCs w:val="0"/>
                <w:color w:val="000000"/>
              </w:rPr>
            </w:pPr>
            <w:r>
              <w:rPr>
                <w:b w:val="0"/>
                <w:bCs w:val="0"/>
                <w:color w:val="000000"/>
              </w:rPr>
              <w:t>47,07</w:t>
            </w:r>
          </w:p>
        </w:tc>
        <w:tc>
          <w:tcPr>
            <w:tcW w:w="2217" w:type="dxa"/>
          </w:tcPr>
          <w:p w:rsidR="0054421B" w:rsidRPr="008D584E" w:rsidRDefault="00F647A3" w:rsidP="007C4804">
            <w:pPr>
              <w:pStyle w:val="1"/>
              <w:ind w:left="0"/>
              <w:jc w:val="center"/>
              <w:outlineLvl w:val="0"/>
              <w:rPr>
                <w:b w:val="0"/>
                <w:bCs w:val="0"/>
                <w:color w:val="000000"/>
              </w:rPr>
            </w:pPr>
            <w:r>
              <w:rPr>
                <w:b w:val="0"/>
                <w:bCs w:val="0"/>
                <w:color w:val="000000"/>
              </w:rPr>
              <w:t>53,42</w:t>
            </w:r>
          </w:p>
        </w:tc>
        <w:tc>
          <w:tcPr>
            <w:tcW w:w="1559" w:type="dxa"/>
            <w:vAlign w:val="bottom"/>
          </w:tcPr>
          <w:p w:rsidR="0054421B" w:rsidRPr="008D584E" w:rsidRDefault="00BD373A" w:rsidP="007C4804">
            <w:pPr>
              <w:pStyle w:val="1"/>
              <w:ind w:left="0"/>
              <w:jc w:val="center"/>
              <w:outlineLvl w:val="0"/>
              <w:rPr>
                <w:b w:val="0"/>
                <w:bCs w:val="0"/>
                <w:color w:val="000000"/>
              </w:rPr>
            </w:pPr>
            <w:r>
              <w:rPr>
                <w:b w:val="0"/>
                <w:bCs w:val="0"/>
                <w:color w:val="000000"/>
              </w:rPr>
              <w:t>49,42</w:t>
            </w:r>
          </w:p>
        </w:tc>
        <w:tc>
          <w:tcPr>
            <w:tcW w:w="3258" w:type="dxa"/>
            <w:vAlign w:val="bottom"/>
          </w:tcPr>
          <w:p w:rsidR="0054421B" w:rsidRPr="008D584E" w:rsidRDefault="00F647A3" w:rsidP="007C4804">
            <w:pPr>
              <w:pStyle w:val="1"/>
              <w:ind w:left="0"/>
              <w:jc w:val="center"/>
              <w:outlineLvl w:val="0"/>
              <w:rPr>
                <w:b w:val="0"/>
                <w:bCs w:val="0"/>
                <w:color w:val="000000"/>
              </w:rPr>
            </w:pPr>
            <w:r>
              <w:rPr>
                <w:b w:val="0"/>
                <w:bCs w:val="0"/>
                <w:color w:val="000000"/>
              </w:rPr>
              <w:t>47,83</w:t>
            </w:r>
          </w:p>
        </w:tc>
        <w:tc>
          <w:tcPr>
            <w:tcW w:w="2633" w:type="dxa"/>
          </w:tcPr>
          <w:p w:rsidR="0054421B" w:rsidRDefault="00157962" w:rsidP="007C4804">
            <w:pPr>
              <w:pStyle w:val="1"/>
              <w:ind w:left="0"/>
              <w:jc w:val="center"/>
              <w:outlineLvl w:val="0"/>
              <w:rPr>
                <w:b w:val="0"/>
                <w:bCs w:val="0"/>
                <w:color w:val="000000"/>
              </w:rPr>
            </w:pPr>
            <w:r>
              <w:rPr>
                <w:b w:val="0"/>
                <w:bCs w:val="0"/>
                <w:color w:val="000000"/>
              </w:rPr>
              <w:t>48,96</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color w:val="000000"/>
              </w:rPr>
            </w:pPr>
            <w:r>
              <w:rPr>
                <w:b w:val="0"/>
                <w:bCs w:val="0"/>
                <w:color w:val="000000"/>
              </w:rPr>
              <w:t>6.4</w:t>
            </w:r>
          </w:p>
        </w:tc>
        <w:tc>
          <w:tcPr>
            <w:tcW w:w="2145" w:type="dxa"/>
            <w:vAlign w:val="bottom"/>
          </w:tcPr>
          <w:p w:rsidR="0054421B" w:rsidRPr="008D584E" w:rsidRDefault="00F647A3" w:rsidP="007C4804">
            <w:pPr>
              <w:pStyle w:val="1"/>
              <w:ind w:left="0"/>
              <w:jc w:val="center"/>
              <w:outlineLvl w:val="0"/>
              <w:rPr>
                <w:b w:val="0"/>
                <w:bCs w:val="0"/>
                <w:color w:val="000000"/>
              </w:rPr>
            </w:pPr>
            <w:r>
              <w:rPr>
                <w:b w:val="0"/>
                <w:bCs w:val="0"/>
                <w:color w:val="000000"/>
              </w:rPr>
              <w:t>1</w:t>
            </w:r>
          </w:p>
        </w:tc>
        <w:tc>
          <w:tcPr>
            <w:tcW w:w="1560" w:type="dxa"/>
            <w:vAlign w:val="bottom"/>
          </w:tcPr>
          <w:p w:rsidR="0054421B" w:rsidRPr="008D584E" w:rsidRDefault="00F647A3" w:rsidP="007C4804">
            <w:pPr>
              <w:pStyle w:val="1"/>
              <w:ind w:left="0"/>
              <w:jc w:val="center"/>
              <w:outlineLvl w:val="0"/>
              <w:rPr>
                <w:b w:val="0"/>
                <w:bCs w:val="0"/>
                <w:color w:val="000000"/>
              </w:rPr>
            </w:pPr>
            <w:r>
              <w:rPr>
                <w:b w:val="0"/>
                <w:bCs w:val="0"/>
                <w:color w:val="000000"/>
              </w:rPr>
              <w:t>30,99</w:t>
            </w:r>
          </w:p>
        </w:tc>
        <w:tc>
          <w:tcPr>
            <w:tcW w:w="2217" w:type="dxa"/>
          </w:tcPr>
          <w:p w:rsidR="0054421B" w:rsidRPr="008D584E" w:rsidRDefault="00F647A3" w:rsidP="007C4804">
            <w:pPr>
              <w:pStyle w:val="1"/>
              <w:ind w:left="0"/>
              <w:jc w:val="center"/>
              <w:outlineLvl w:val="0"/>
              <w:rPr>
                <w:b w:val="0"/>
                <w:bCs w:val="0"/>
                <w:color w:val="000000"/>
              </w:rPr>
            </w:pPr>
            <w:r>
              <w:rPr>
                <w:b w:val="0"/>
                <w:bCs w:val="0"/>
                <w:color w:val="000000"/>
              </w:rPr>
              <w:t>37,15</w:t>
            </w:r>
          </w:p>
        </w:tc>
        <w:tc>
          <w:tcPr>
            <w:tcW w:w="1559" w:type="dxa"/>
            <w:vAlign w:val="bottom"/>
          </w:tcPr>
          <w:p w:rsidR="0054421B" w:rsidRPr="008D584E" w:rsidRDefault="00BD373A" w:rsidP="007C4804">
            <w:pPr>
              <w:pStyle w:val="1"/>
              <w:ind w:left="0"/>
              <w:jc w:val="center"/>
              <w:outlineLvl w:val="0"/>
              <w:rPr>
                <w:b w:val="0"/>
                <w:bCs w:val="0"/>
                <w:color w:val="000000"/>
              </w:rPr>
            </w:pPr>
            <w:r>
              <w:rPr>
                <w:b w:val="0"/>
                <w:bCs w:val="0"/>
                <w:color w:val="000000"/>
              </w:rPr>
              <w:t>41,86</w:t>
            </w:r>
          </w:p>
        </w:tc>
        <w:tc>
          <w:tcPr>
            <w:tcW w:w="3258" w:type="dxa"/>
            <w:vAlign w:val="bottom"/>
          </w:tcPr>
          <w:p w:rsidR="0054421B" w:rsidRPr="008D584E" w:rsidRDefault="00F647A3" w:rsidP="007C4804">
            <w:pPr>
              <w:pStyle w:val="1"/>
              <w:ind w:left="0"/>
              <w:jc w:val="center"/>
              <w:outlineLvl w:val="0"/>
              <w:rPr>
                <w:b w:val="0"/>
                <w:bCs w:val="0"/>
                <w:color w:val="000000"/>
              </w:rPr>
            </w:pPr>
            <w:r>
              <w:rPr>
                <w:b w:val="0"/>
                <w:bCs w:val="0"/>
                <w:color w:val="000000"/>
              </w:rPr>
              <w:t>24,64</w:t>
            </w:r>
          </w:p>
        </w:tc>
        <w:tc>
          <w:tcPr>
            <w:tcW w:w="2633" w:type="dxa"/>
          </w:tcPr>
          <w:p w:rsidR="0054421B" w:rsidRDefault="00157962" w:rsidP="007C4804">
            <w:pPr>
              <w:pStyle w:val="1"/>
              <w:ind w:left="0"/>
              <w:jc w:val="center"/>
              <w:outlineLvl w:val="0"/>
              <w:rPr>
                <w:b w:val="0"/>
                <w:bCs w:val="0"/>
                <w:color w:val="000000"/>
              </w:rPr>
            </w:pPr>
            <w:r>
              <w:rPr>
                <w:b w:val="0"/>
                <w:bCs w:val="0"/>
                <w:color w:val="000000"/>
              </w:rPr>
              <w:t>36,92</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color w:val="000000"/>
              </w:rPr>
            </w:pPr>
            <w:r>
              <w:rPr>
                <w:b w:val="0"/>
                <w:bCs w:val="0"/>
                <w:color w:val="000000"/>
              </w:rPr>
              <w:t>6.5</w:t>
            </w:r>
          </w:p>
        </w:tc>
        <w:tc>
          <w:tcPr>
            <w:tcW w:w="2145" w:type="dxa"/>
            <w:vAlign w:val="bottom"/>
          </w:tcPr>
          <w:p w:rsidR="0054421B" w:rsidRPr="008D584E" w:rsidRDefault="00F647A3" w:rsidP="007C4804">
            <w:pPr>
              <w:pStyle w:val="1"/>
              <w:ind w:left="0"/>
              <w:jc w:val="center"/>
              <w:outlineLvl w:val="0"/>
              <w:rPr>
                <w:b w:val="0"/>
                <w:bCs w:val="0"/>
                <w:color w:val="000000"/>
              </w:rPr>
            </w:pPr>
            <w:r>
              <w:rPr>
                <w:b w:val="0"/>
                <w:bCs w:val="0"/>
                <w:color w:val="000000"/>
              </w:rPr>
              <w:t>1</w:t>
            </w:r>
          </w:p>
        </w:tc>
        <w:tc>
          <w:tcPr>
            <w:tcW w:w="1560" w:type="dxa"/>
            <w:vAlign w:val="bottom"/>
          </w:tcPr>
          <w:p w:rsidR="0054421B" w:rsidRPr="008D584E" w:rsidRDefault="00F647A3" w:rsidP="007C4804">
            <w:pPr>
              <w:pStyle w:val="1"/>
              <w:ind w:left="0"/>
              <w:jc w:val="center"/>
              <w:outlineLvl w:val="0"/>
              <w:rPr>
                <w:b w:val="0"/>
                <w:bCs w:val="0"/>
                <w:color w:val="000000"/>
              </w:rPr>
            </w:pPr>
            <w:r>
              <w:rPr>
                <w:b w:val="0"/>
                <w:bCs w:val="0"/>
                <w:color w:val="000000"/>
              </w:rPr>
              <w:t>37,46</w:t>
            </w:r>
          </w:p>
        </w:tc>
        <w:tc>
          <w:tcPr>
            <w:tcW w:w="2217" w:type="dxa"/>
          </w:tcPr>
          <w:p w:rsidR="0054421B" w:rsidRPr="008D584E" w:rsidRDefault="00F647A3" w:rsidP="007C4804">
            <w:pPr>
              <w:pStyle w:val="1"/>
              <w:ind w:left="0"/>
              <w:jc w:val="center"/>
              <w:outlineLvl w:val="0"/>
              <w:rPr>
                <w:b w:val="0"/>
                <w:bCs w:val="0"/>
                <w:color w:val="000000"/>
              </w:rPr>
            </w:pPr>
            <w:r>
              <w:rPr>
                <w:b w:val="0"/>
                <w:bCs w:val="0"/>
                <w:color w:val="000000"/>
              </w:rPr>
              <w:t>45,8</w:t>
            </w:r>
          </w:p>
        </w:tc>
        <w:tc>
          <w:tcPr>
            <w:tcW w:w="1559" w:type="dxa"/>
            <w:vAlign w:val="bottom"/>
          </w:tcPr>
          <w:p w:rsidR="0054421B" w:rsidRPr="008D584E" w:rsidRDefault="00BD373A" w:rsidP="007C4804">
            <w:pPr>
              <w:pStyle w:val="1"/>
              <w:ind w:left="0"/>
              <w:jc w:val="center"/>
              <w:outlineLvl w:val="0"/>
              <w:rPr>
                <w:b w:val="0"/>
                <w:bCs w:val="0"/>
                <w:color w:val="000000"/>
              </w:rPr>
            </w:pPr>
            <w:r>
              <w:rPr>
                <w:b w:val="0"/>
                <w:bCs w:val="0"/>
                <w:color w:val="000000"/>
              </w:rPr>
              <w:t>38,95</w:t>
            </w:r>
          </w:p>
        </w:tc>
        <w:tc>
          <w:tcPr>
            <w:tcW w:w="3258" w:type="dxa"/>
            <w:vAlign w:val="bottom"/>
          </w:tcPr>
          <w:p w:rsidR="0054421B" w:rsidRPr="008D584E" w:rsidRDefault="00F647A3" w:rsidP="007C4804">
            <w:pPr>
              <w:pStyle w:val="1"/>
              <w:ind w:left="0"/>
              <w:jc w:val="center"/>
              <w:outlineLvl w:val="0"/>
              <w:rPr>
                <w:b w:val="0"/>
                <w:bCs w:val="0"/>
                <w:color w:val="000000"/>
              </w:rPr>
            </w:pPr>
            <w:r>
              <w:rPr>
                <w:b w:val="0"/>
                <w:bCs w:val="0"/>
                <w:color w:val="000000"/>
              </w:rPr>
              <w:t>30,43</w:t>
            </w:r>
          </w:p>
        </w:tc>
        <w:tc>
          <w:tcPr>
            <w:tcW w:w="2633" w:type="dxa"/>
          </w:tcPr>
          <w:p w:rsidR="0054421B" w:rsidRDefault="00157962" w:rsidP="007C4804">
            <w:pPr>
              <w:pStyle w:val="1"/>
              <w:ind w:left="0"/>
              <w:jc w:val="center"/>
              <w:outlineLvl w:val="0"/>
              <w:rPr>
                <w:b w:val="0"/>
                <w:bCs w:val="0"/>
                <w:color w:val="000000"/>
              </w:rPr>
            </w:pPr>
            <w:r>
              <w:rPr>
                <w:b w:val="0"/>
                <w:bCs w:val="0"/>
                <w:color w:val="000000"/>
              </w:rPr>
              <w:t>36,51</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color w:val="000000"/>
              </w:rPr>
            </w:pPr>
            <w:r>
              <w:rPr>
                <w:b w:val="0"/>
                <w:bCs w:val="0"/>
                <w:color w:val="000000"/>
              </w:rPr>
              <w:t>7.1</w:t>
            </w:r>
          </w:p>
        </w:tc>
        <w:tc>
          <w:tcPr>
            <w:tcW w:w="2145" w:type="dxa"/>
            <w:vAlign w:val="bottom"/>
          </w:tcPr>
          <w:p w:rsidR="0054421B" w:rsidRPr="008D584E" w:rsidRDefault="00F647A3" w:rsidP="007C4804">
            <w:pPr>
              <w:pStyle w:val="1"/>
              <w:ind w:left="0"/>
              <w:jc w:val="center"/>
              <w:outlineLvl w:val="0"/>
              <w:rPr>
                <w:b w:val="0"/>
                <w:bCs w:val="0"/>
                <w:color w:val="000000"/>
              </w:rPr>
            </w:pPr>
            <w:r>
              <w:rPr>
                <w:b w:val="0"/>
                <w:bCs w:val="0"/>
                <w:color w:val="000000"/>
              </w:rPr>
              <w:t>2</w:t>
            </w:r>
          </w:p>
        </w:tc>
        <w:tc>
          <w:tcPr>
            <w:tcW w:w="1560" w:type="dxa"/>
            <w:vAlign w:val="bottom"/>
          </w:tcPr>
          <w:p w:rsidR="0054421B" w:rsidRPr="008D584E" w:rsidRDefault="00F647A3" w:rsidP="007C4804">
            <w:pPr>
              <w:pStyle w:val="1"/>
              <w:ind w:left="0"/>
              <w:jc w:val="center"/>
              <w:outlineLvl w:val="0"/>
              <w:rPr>
                <w:b w:val="0"/>
                <w:bCs w:val="0"/>
                <w:color w:val="000000"/>
              </w:rPr>
            </w:pPr>
            <w:r>
              <w:rPr>
                <w:b w:val="0"/>
                <w:bCs w:val="0"/>
                <w:color w:val="000000"/>
              </w:rPr>
              <w:t>37,4</w:t>
            </w:r>
          </w:p>
        </w:tc>
        <w:tc>
          <w:tcPr>
            <w:tcW w:w="2217" w:type="dxa"/>
          </w:tcPr>
          <w:p w:rsidR="0054421B" w:rsidRPr="008D584E" w:rsidRDefault="00F647A3" w:rsidP="007C4804">
            <w:pPr>
              <w:pStyle w:val="1"/>
              <w:ind w:left="0"/>
              <w:jc w:val="center"/>
              <w:outlineLvl w:val="0"/>
              <w:rPr>
                <w:b w:val="0"/>
                <w:bCs w:val="0"/>
                <w:color w:val="000000"/>
              </w:rPr>
            </w:pPr>
            <w:r>
              <w:rPr>
                <w:b w:val="0"/>
                <w:bCs w:val="0"/>
                <w:color w:val="000000"/>
              </w:rPr>
              <w:t>41,83</w:t>
            </w:r>
          </w:p>
        </w:tc>
        <w:tc>
          <w:tcPr>
            <w:tcW w:w="1559" w:type="dxa"/>
            <w:vAlign w:val="bottom"/>
          </w:tcPr>
          <w:p w:rsidR="0054421B" w:rsidRPr="008D584E" w:rsidRDefault="00BD373A" w:rsidP="007C4804">
            <w:pPr>
              <w:pStyle w:val="1"/>
              <w:ind w:left="0"/>
              <w:jc w:val="center"/>
              <w:outlineLvl w:val="0"/>
              <w:rPr>
                <w:b w:val="0"/>
                <w:bCs w:val="0"/>
                <w:color w:val="000000"/>
              </w:rPr>
            </w:pPr>
            <w:r>
              <w:rPr>
                <w:b w:val="0"/>
                <w:bCs w:val="0"/>
                <w:color w:val="000000"/>
              </w:rPr>
              <w:t>41,86</w:t>
            </w:r>
          </w:p>
        </w:tc>
        <w:tc>
          <w:tcPr>
            <w:tcW w:w="3258" w:type="dxa"/>
            <w:vAlign w:val="bottom"/>
          </w:tcPr>
          <w:p w:rsidR="0054421B" w:rsidRPr="008D584E" w:rsidRDefault="00F647A3" w:rsidP="007C4804">
            <w:pPr>
              <w:pStyle w:val="1"/>
              <w:ind w:left="0"/>
              <w:jc w:val="center"/>
              <w:outlineLvl w:val="0"/>
              <w:rPr>
                <w:b w:val="0"/>
                <w:bCs w:val="0"/>
                <w:color w:val="000000"/>
              </w:rPr>
            </w:pPr>
            <w:r>
              <w:rPr>
                <w:b w:val="0"/>
                <w:bCs w:val="0"/>
                <w:color w:val="000000"/>
              </w:rPr>
              <w:t>25,36</w:t>
            </w:r>
          </w:p>
        </w:tc>
        <w:tc>
          <w:tcPr>
            <w:tcW w:w="2633" w:type="dxa"/>
          </w:tcPr>
          <w:p w:rsidR="0054421B" w:rsidRDefault="00157962" w:rsidP="007C4804">
            <w:pPr>
              <w:pStyle w:val="1"/>
              <w:ind w:left="0"/>
              <w:jc w:val="center"/>
              <w:outlineLvl w:val="0"/>
              <w:rPr>
                <w:b w:val="0"/>
                <w:bCs w:val="0"/>
                <w:color w:val="000000"/>
              </w:rPr>
            </w:pPr>
            <w:r>
              <w:rPr>
                <w:b w:val="0"/>
                <w:bCs w:val="0"/>
                <w:color w:val="000000"/>
              </w:rPr>
              <w:t>36,92</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color w:val="000000"/>
              </w:rPr>
            </w:pPr>
            <w:r>
              <w:rPr>
                <w:b w:val="0"/>
                <w:bCs w:val="0"/>
                <w:color w:val="000000"/>
              </w:rPr>
              <w:t>7.2</w:t>
            </w:r>
          </w:p>
        </w:tc>
        <w:tc>
          <w:tcPr>
            <w:tcW w:w="2145" w:type="dxa"/>
            <w:vAlign w:val="bottom"/>
          </w:tcPr>
          <w:p w:rsidR="0054421B" w:rsidRPr="008D584E" w:rsidRDefault="00F647A3" w:rsidP="007C4804">
            <w:pPr>
              <w:pStyle w:val="1"/>
              <w:ind w:left="0"/>
              <w:jc w:val="center"/>
              <w:outlineLvl w:val="0"/>
              <w:rPr>
                <w:b w:val="0"/>
                <w:bCs w:val="0"/>
                <w:color w:val="000000"/>
              </w:rPr>
            </w:pPr>
            <w:r>
              <w:rPr>
                <w:b w:val="0"/>
                <w:bCs w:val="0"/>
                <w:color w:val="000000"/>
              </w:rPr>
              <w:t>1</w:t>
            </w:r>
          </w:p>
        </w:tc>
        <w:tc>
          <w:tcPr>
            <w:tcW w:w="1560" w:type="dxa"/>
            <w:vAlign w:val="bottom"/>
          </w:tcPr>
          <w:p w:rsidR="0054421B" w:rsidRPr="008D584E" w:rsidRDefault="00F647A3" w:rsidP="007C4804">
            <w:pPr>
              <w:pStyle w:val="1"/>
              <w:ind w:left="0"/>
              <w:jc w:val="center"/>
              <w:outlineLvl w:val="0"/>
              <w:rPr>
                <w:b w:val="0"/>
                <w:bCs w:val="0"/>
                <w:color w:val="000000"/>
              </w:rPr>
            </w:pPr>
            <w:r>
              <w:rPr>
                <w:b w:val="0"/>
                <w:bCs w:val="0"/>
                <w:color w:val="000000"/>
              </w:rPr>
              <w:t>48,38</w:t>
            </w:r>
          </w:p>
        </w:tc>
        <w:tc>
          <w:tcPr>
            <w:tcW w:w="2217" w:type="dxa"/>
          </w:tcPr>
          <w:p w:rsidR="0054421B" w:rsidRPr="008D584E" w:rsidRDefault="00F647A3" w:rsidP="007C4804">
            <w:pPr>
              <w:pStyle w:val="1"/>
              <w:ind w:left="0"/>
              <w:jc w:val="center"/>
              <w:outlineLvl w:val="0"/>
              <w:rPr>
                <w:b w:val="0"/>
                <w:bCs w:val="0"/>
                <w:color w:val="000000"/>
              </w:rPr>
            </w:pPr>
            <w:r>
              <w:rPr>
                <w:b w:val="0"/>
                <w:bCs w:val="0"/>
                <w:color w:val="000000"/>
              </w:rPr>
              <w:t>51,81</w:t>
            </w:r>
          </w:p>
        </w:tc>
        <w:tc>
          <w:tcPr>
            <w:tcW w:w="1559" w:type="dxa"/>
            <w:vAlign w:val="bottom"/>
          </w:tcPr>
          <w:p w:rsidR="0054421B" w:rsidRPr="008D584E" w:rsidRDefault="00BD373A" w:rsidP="007C4804">
            <w:pPr>
              <w:pStyle w:val="1"/>
              <w:ind w:left="0"/>
              <w:jc w:val="center"/>
              <w:outlineLvl w:val="0"/>
              <w:rPr>
                <w:b w:val="0"/>
                <w:bCs w:val="0"/>
                <w:color w:val="000000"/>
              </w:rPr>
            </w:pPr>
            <w:r>
              <w:rPr>
                <w:b w:val="0"/>
                <w:bCs w:val="0"/>
                <w:color w:val="000000"/>
              </w:rPr>
              <w:t>52,91</w:t>
            </w:r>
          </w:p>
        </w:tc>
        <w:tc>
          <w:tcPr>
            <w:tcW w:w="3258" w:type="dxa"/>
            <w:vAlign w:val="bottom"/>
          </w:tcPr>
          <w:p w:rsidR="0054421B" w:rsidRPr="008D584E" w:rsidRDefault="00F647A3" w:rsidP="007C4804">
            <w:pPr>
              <w:pStyle w:val="1"/>
              <w:ind w:left="0"/>
              <w:jc w:val="center"/>
              <w:outlineLvl w:val="0"/>
              <w:rPr>
                <w:b w:val="0"/>
                <w:bCs w:val="0"/>
                <w:color w:val="000000"/>
              </w:rPr>
            </w:pPr>
            <w:r>
              <w:rPr>
                <w:b w:val="0"/>
                <w:bCs w:val="0"/>
                <w:color w:val="000000"/>
              </w:rPr>
              <w:t>56,52</w:t>
            </w:r>
          </w:p>
        </w:tc>
        <w:tc>
          <w:tcPr>
            <w:tcW w:w="2633" w:type="dxa"/>
          </w:tcPr>
          <w:p w:rsidR="0054421B" w:rsidRDefault="00157962" w:rsidP="007C4804">
            <w:pPr>
              <w:pStyle w:val="1"/>
              <w:ind w:left="0"/>
              <w:jc w:val="center"/>
              <w:outlineLvl w:val="0"/>
              <w:rPr>
                <w:b w:val="0"/>
                <w:bCs w:val="0"/>
                <w:color w:val="000000"/>
              </w:rPr>
            </w:pPr>
            <w:r>
              <w:rPr>
                <w:b w:val="0"/>
                <w:bCs w:val="0"/>
                <w:color w:val="000000"/>
              </w:rPr>
              <w:t>53,94</w:t>
            </w:r>
          </w:p>
        </w:tc>
      </w:tr>
      <w:tr w:rsidR="0054421B" w:rsidRPr="008D584E" w:rsidTr="007C4804">
        <w:tc>
          <w:tcPr>
            <w:tcW w:w="1113" w:type="dxa"/>
            <w:vAlign w:val="bottom"/>
          </w:tcPr>
          <w:p w:rsidR="0054421B" w:rsidRPr="008D584E" w:rsidRDefault="00A4424F" w:rsidP="007C4804">
            <w:pPr>
              <w:pStyle w:val="1"/>
              <w:ind w:left="0"/>
              <w:jc w:val="both"/>
              <w:outlineLvl w:val="0"/>
              <w:rPr>
                <w:b w:val="0"/>
                <w:bCs w:val="0"/>
                <w:color w:val="000000"/>
              </w:rPr>
            </w:pPr>
            <w:r>
              <w:rPr>
                <w:b w:val="0"/>
                <w:bCs w:val="0"/>
                <w:color w:val="000000"/>
              </w:rPr>
              <w:t>7.3</w:t>
            </w:r>
          </w:p>
        </w:tc>
        <w:tc>
          <w:tcPr>
            <w:tcW w:w="2145" w:type="dxa"/>
            <w:vAlign w:val="bottom"/>
          </w:tcPr>
          <w:p w:rsidR="0054421B" w:rsidRPr="008D584E" w:rsidRDefault="00F647A3" w:rsidP="007C4804">
            <w:pPr>
              <w:pStyle w:val="1"/>
              <w:ind w:left="0"/>
              <w:jc w:val="center"/>
              <w:outlineLvl w:val="0"/>
              <w:rPr>
                <w:b w:val="0"/>
                <w:bCs w:val="0"/>
                <w:color w:val="000000"/>
              </w:rPr>
            </w:pPr>
            <w:r>
              <w:rPr>
                <w:b w:val="0"/>
                <w:bCs w:val="0"/>
                <w:color w:val="000000"/>
              </w:rPr>
              <w:t>2</w:t>
            </w:r>
          </w:p>
        </w:tc>
        <w:tc>
          <w:tcPr>
            <w:tcW w:w="1560" w:type="dxa"/>
            <w:vAlign w:val="bottom"/>
          </w:tcPr>
          <w:p w:rsidR="0054421B" w:rsidRDefault="00F647A3" w:rsidP="007C4804">
            <w:pPr>
              <w:pStyle w:val="1"/>
              <w:ind w:left="0"/>
              <w:jc w:val="center"/>
              <w:outlineLvl w:val="0"/>
              <w:rPr>
                <w:b w:val="0"/>
                <w:bCs w:val="0"/>
                <w:color w:val="000000"/>
              </w:rPr>
            </w:pPr>
            <w:r>
              <w:rPr>
                <w:b w:val="0"/>
                <w:bCs w:val="0"/>
                <w:color w:val="000000"/>
              </w:rPr>
              <w:t>40,29</w:t>
            </w:r>
          </w:p>
        </w:tc>
        <w:tc>
          <w:tcPr>
            <w:tcW w:w="2217" w:type="dxa"/>
          </w:tcPr>
          <w:p w:rsidR="0054421B" w:rsidRPr="008D584E" w:rsidRDefault="00F647A3" w:rsidP="007C4804">
            <w:pPr>
              <w:pStyle w:val="1"/>
              <w:ind w:left="0"/>
              <w:jc w:val="center"/>
              <w:outlineLvl w:val="0"/>
              <w:rPr>
                <w:b w:val="0"/>
                <w:bCs w:val="0"/>
                <w:color w:val="000000"/>
              </w:rPr>
            </w:pPr>
            <w:r>
              <w:rPr>
                <w:b w:val="0"/>
                <w:bCs w:val="0"/>
                <w:color w:val="000000"/>
              </w:rPr>
              <w:t>41,33</w:t>
            </w:r>
          </w:p>
        </w:tc>
        <w:tc>
          <w:tcPr>
            <w:tcW w:w="1559" w:type="dxa"/>
            <w:vAlign w:val="bottom"/>
          </w:tcPr>
          <w:p w:rsidR="0054421B" w:rsidRPr="008D584E" w:rsidRDefault="00BD373A" w:rsidP="007C4804">
            <w:pPr>
              <w:pStyle w:val="1"/>
              <w:ind w:left="0"/>
              <w:jc w:val="center"/>
              <w:outlineLvl w:val="0"/>
              <w:rPr>
                <w:b w:val="0"/>
                <w:bCs w:val="0"/>
                <w:color w:val="000000"/>
              </w:rPr>
            </w:pPr>
            <w:r>
              <w:rPr>
                <w:b w:val="0"/>
                <w:bCs w:val="0"/>
                <w:color w:val="000000"/>
              </w:rPr>
              <w:t>33,72</w:t>
            </w:r>
          </w:p>
        </w:tc>
        <w:tc>
          <w:tcPr>
            <w:tcW w:w="3258" w:type="dxa"/>
            <w:vAlign w:val="bottom"/>
          </w:tcPr>
          <w:p w:rsidR="0054421B" w:rsidRPr="008D584E" w:rsidRDefault="00F647A3" w:rsidP="007C4804">
            <w:pPr>
              <w:pStyle w:val="1"/>
              <w:ind w:left="0"/>
              <w:jc w:val="center"/>
              <w:outlineLvl w:val="0"/>
              <w:rPr>
                <w:b w:val="0"/>
                <w:bCs w:val="0"/>
                <w:color w:val="000000"/>
              </w:rPr>
            </w:pPr>
            <w:r>
              <w:rPr>
                <w:b w:val="0"/>
                <w:bCs w:val="0"/>
                <w:color w:val="000000"/>
              </w:rPr>
              <w:t>25,36</w:t>
            </w:r>
          </w:p>
        </w:tc>
        <w:tc>
          <w:tcPr>
            <w:tcW w:w="2633" w:type="dxa"/>
          </w:tcPr>
          <w:p w:rsidR="0054421B" w:rsidRDefault="00157962" w:rsidP="007C4804">
            <w:pPr>
              <w:pStyle w:val="1"/>
              <w:ind w:left="0"/>
              <w:jc w:val="center"/>
              <w:outlineLvl w:val="0"/>
              <w:rPr>
                <w:b w:val="0"/>
                <w:bCs w:val="0"/>
                <w:color w:val="000000"/>
              </w:rPr>
            </w:pPr>
            <w:r>
              <w:rPr>
                <w:b w:val="0"/>
                <w:bCs w:val="0"/>
                <w:color w:val="000000"/>
              </w:rPr>
              <w:t>31,12</w:t>
            </w:r>
          </w:p>
        </w:tc>
      </w:tr>
      <w:tr w:rsidR="00774732" w:rsidRPr="008D584E" w:rsidTr="007C4804">
        <w:tc>
          <w:tcPr>
            <w:tcW w:w="1113" w:type="dxa"/>
            <w:vAlign w:val="bottom"/>
          </w:tcPr>
          <w:p w:rsidR="00774732" w:rsidRDefault="00A4424F" w:rsidP="007C4804">
            <w:pPr>
              <w:pStyle w:val="1"/>
              <w:ind w:left="0"/>
              <w:jc w:val="both"/>
              <w:outlineLvl w:val="0"/>
              <w:rPr>
                <w:b w:val="0"/>
                <w:bCs w:val="0"/>
                <w:color w:val="000000"/>
              </w:rPr>
            </w:pPr>
            <w:r>
              <w:rPr>
                <w:b w:val="0"/>
                <w:bCs w:val="0"/>
                <w:color w:val="000000"/>
              </w:rPr>
              <w:t>8.</w:t>
            </w:r>
          </w:p>
        </w:tc>
        <w:tc>
          <w:tcPr>
            <w:tcW w:w="2145" w:type="dxa"/>
            <w:vAlign w:val="bottom"/>
          </w:tcPr>
          <w:p w:rsidR="00774732" w:rsidRPr="008D584E" w:rsidRDefault="00F647A3" w:rsidP="007C4804">
            <w:pPr>
              <w:pStyle w:val="1"/>
              <w:ind w:left="0"/>
              <w:jc w:val="center"/>
              <w:outlineLvl w:val="0"/>
              <w:rPr>
                <w:b w:val="0"/>
                <w:bCs w:val="0"/>
                <w:color w:val="000000"/>
              </w:rPr>
            </w:pPr>
            <w:r>
              <w:rPr>
                <w:b w:val="0"/>
                <w:bCs w:val="0"/>
                <w:color w:val="000000"/>
              </w:rPr>
              <w:t>2</w:t>
            </w:r>
          </w:p>
        </w:tc>
        <w:tc>
          <w:tcPr>
            <w:tcW w:w="1560" w:type="dxa"/>
            <w:vAlign w:val="bottom"/>
          </w:tcPr>
          <w:p w:rsidR="00774732" w:rsidRDefault="00F647A3" w:rsidP="007C4804">
            <w:pPr>
              <w:pStyle w:val="1"/>
              <w:ind w:left="0"/>
              <w:jc w:val="center"/>
              <w:outlineLvl w:val="0"/>
              <w:rPr>
                <w:b w:val="0"/>
                <w:bCs w:val="0"/>
                <w:color w:val="000000"/>
              </w:rPr>
            </w:pPr>
            <w:r>
              <w:rPr>
                <w:b w:val="0"/>
                <w:bCs w:val="0"/>
                <w:color w:val="000000"/>
              </w:rPr>
              <w:t>60,35</w:t>
            </w:r>
          </w:p>
        </w:tc>
        <w:tc>
          <w:tcPr>
            <w:tcW w:w="2217" w:type="dxa"/>
          </w:tcPr>
          <w:p w:rsidR="00774732" w:rsidRPr="008D584E" w:rsidRDefault="00F647A3" w:rsidP="007C4804">
            <w:pPr>
              <w:pStyle w:val="1"/>
              <w:ind w:left="0"/>
              <w:jc w:val="center"/>
              <w:outlineLvl w:val="0"/>
              <w:rPr>
                <w:b w:val="0"/>
                <w:bCs w:val="0"/>
                <w:color w:val="000000"/>
              </w:rPr>
            </w:pPr>
            <w:r>
              <w:rPr>
                <w:b w:val="0"/>
                <w:bCs w:val="0"/>
                <w:color w:val="000000"/>
              </w:rPr>
              <w:t>63,09</w:t>
            </w:r>
          </w:p>
        </w:tc>
        <w:tc>
          <w:tcPr>
            <w:tcW w:w="1559" w:type="dxa"/>
            <w:vAlign w:val="bottom"/>
          </w:tcPr>
          <w:p w:rsidR="00774732" w:rsidRPr="008D584E" w:rsidRDefault="00BD373A" w:rsidP="007C4804">
            <w:pPr>
              <w:pStyle w:val="1"/>
              <w:ind w:left="0"/>
              <w:jc w:val="center"/>
              <w:outlineLvl w:val="0"/>
              <w:rPr>
                <w:b w:val="0"/>
                <w:bCs w:val="0"/>
                <w:color w:val="000000"/>
              </w:rPr>
            </w:pPr>
            <w:r>
              <w:rPr>
                <w:b w:val="0"/>
                <w:bCs w:val="0"/>
                <w:color w:val="000000"/>
              </w:rPr>
              <w:t>69,48</w:t>
            </w:r>
          </w:p>
        </w:tc>
        <w:tc>
          <w:tcPr>
            <w:tcW w:w="3258" w:type="dxa"/>
            <w:vAlign w:val="bottom"/>
          </w:tcPr>
          <w:p w:rsidR="00774732" w:rsidRPr="008D584E" w:rsidRDefault="00F647A3" w:rsidP="007C4804">
            <w:pPr>
              <w:pStyle w:val="1"/>
              <w:ind w:left="0"/>
              <w:jc w:val="center"/>
              <w:outlineLvl w:val="0"/>
              <w:rPr>
                <w:b w:val="0"/>
                <w:bCs w:val="0"/>
                <w:color w:val="000000"/>
              </w:rPr>
            </w:pPr>
            <w:r>
              <w:rPr>
                <w:b w:val="0"/>
                <w:bCs w:val="0"/>
                <w:color w:val="000000"/>
              </w:rPr>
              <w:t>42,03</w:t>
            </w:r>
          </w:p>
        </w:tc>
        <w:tc>
          <w:tcPr>
            <w:tcW w:w="2633" w:type="dxa"/>
          </w:tcPr>
          <w:p w:rsidR="00774732" w:rsidRDefault="00157962" w:rsidP="007C4804">
            <w:pPr>
              <w:pStyle w:val="1"/>
              <w:ind w:left="0"/>
              <w:jc w:val="center"/>
              <w:outlineLvl w:val="0"/>
              <w:rPr>
                <w:b w:val="0"/>
                <w:bCs w:val="0"/>
                <w:color w:val="000000"/>
              </w:rPr>
            </w:pPr>
            <w:r>
              <w:rPr>
                <w:b w:val="0"/>
                <w:bCs w:val="0"/>
                <w:color w:val="000000"/>
              </w:rPr>
              <w:t>61,41</w:t>
            </w:r>
          </w:p>
        </w:tc>
      </w:tr>
      <w:tr w:rsidR="00774732" w:rsidRPr="008D584E" w:rsidTr="007C4804">
        <w:tc>
          <w:tcPr>
            <w:tcW w:w="1113" w:type="dxa"/>
            <w:vAlign w:val="bottom"/>
          </w:tcPr>
          <w:p w:rsidR="00774732" w:rsidRDefault="00A4424F" w:rsidP="007C4804">
            <w:pPr>
              <w:pStyle w:val="1"/>
              <w:ind w:left="0"/>
              <w:jc w:val="both"/>
              <w:outlineLvl w:val="0"/>
              <w:rPr>
                <w:b w:val="0"/>
                <w:bCs w:val="0"/>
                <w:color w:val="000000"/>
              </w:rPr>
            </w:pPr>
            <w:r>
              <w:rPr>
                <w:b w:val="0"/>
                <w:bCs w:val="0"/>
                <w:color w:val="000000"/>
              </w:rPr>
              <w:t>9.</w:t>
            </w:r>
          </w:p>
        </w:tc>
        <w:tc>
          <w:tcPr>
            <w:tcW w:w="2145" w:type="dxa"/>
            <w:vAlign w:val="bottom"/>
          </w:tcPr>
          <w:p w:rsidR="00774732" w:rsidRPr="008D584E" w:rsidRDefault="00F647A3" w:rsidP="007C4804">
            <w:pPr>
              <w:pStyle w:val="1"/>
              <w:ind w:left="0"/>
              <w:jc w:val="center"/>
              <w:outlineLvl w:val="0"/>
              <w:rPr>
                <w:b w:val="0"/>
                <w:bCs w:val="0"/>
                <w:color w:val="000000"/>
              </w:rPr>
            </w:pPr>
            <w:r>
              <w:rPr>
                <w:b w:val="0"/>
                <w:bCs w:val="0"/>
                <w:color w:val="000000"/>
              </w:rPr>
              <w:t>2</w:t>
            </w:r>
          </w:p>
        </w:tc>
        <w:tc>
          <w:tcPr>
            <w:tcW w:w="1560" w:type="dxa"/>
            <w:vAlign w:val="bottom"/>
          </w:tcPr>
          <w:p w:rsidR="00774732" w:rsidRDefault="00F647A3" w:rsidP="007C4804">
            <w:pPr>
              <w:pStyle w:val="1"/>
              <w:ind w:left="0"/>
              <w:jc w:val="center"/>
              <w:outlineLvl w:val="0"/>
              <w:rPr>
                <w:b w:val="0"/>
                <w:bCs w:val="0"/>
                <w:color w:val="000000"/>
              </w:rPr>
            </w:pPr>
            <w:r>
              <w:rPr>
                <w:b w:val="0"/>
                <w:bCs w:val="0"/>
                <w:color w:val="000000"/>
              </w:rPr>
              <w:t>70,28</w:t>
            </w:r>
          </w:p>
        </w:tc>
        <w:tc>
          <w:tcPr>
            <w:tcW w:w="2217" w:type="dxa"/>
          </w:tcPr>
          <w:p w:rsidR="00774732" w:rsidRPr="008D584E" w:rsidRDefault="00F647A3" w:rsidP="007C4804">
            <w:pPr>
              <w:pStyle w:val="1"/>
              <w:ind w:left="0"/>
              <w:jc w:val="center"/>
              <w:outlineLvl w:val="0"/>
              <w:rPr>
                <w:b w:val="0"/>
                <w:bCs w:val="0"/>
                <w:color w:val="000000"/>
              </w:rPr>
            </w:pPr>
            <w:r>
              <w:rPr>
                <w:b w:val="0"/>
                <w:bCs w:val="0"/>
                <w:color w:val="000000"/>
              </w:rPr>
              <w:t>69,91</w:t>
            </w:r>
          </w:p>
        </w:tc>
        <w:tc>
          <w:tcPr>
            <w:tcW w:w="1559" w:type="dxa"/>
            <w:vAlign w:val="bottom"/>
          </w:tcPr>
          <w:p w:rsidR="00774732" w:rsidRPr="008D584E" w:rsidRDefault="00BD373A" w:rsidP="007C4804">
            <w:pPr>
              <w:pStyle w:val="1"/>
              <w:ind w:left="0"/>
              <w:jc w:val="center"/>
              <w:outlineLvl w:val="0"/>
              <w:rPr>
                <w:b w:val="0"/>
                <w:bCs w:val="0"/>
                <w:color w:val="000000"/>
              </w:rPr>
            </w:pPr>
            <w:r>
              <w:rPr>
                <w:b w:val="0"/>
                <w:bCs w:val="0"/>
                <w:color w:val="000000"/>
              </w:rPr>
              <w:t>77,33</w:t>
            </w:r>
          </w:p>
        </w:tc>
        <w:tc>
          <w:tcPr>
            <w:tcW w:w="3258" w:type="dxa"/>
            <w:vAlign w:val="bottom"/>
          </w:tcPr>
          <w:p w:rsidR="00774732" w:rsidRPr="008D584E" w:rsidRDefault="00F647A3" w:rsidP="007C4804">
            <w:pPr>
              <w:pStyle w:val="1"/>
              <w:ind w:left="0"/>
              <w:jc w:val="center"/>
              <w:outlineLvl w:val="0"/>
              <w:rPr>
                <w:b w:val="0"/>
                <w:bCs w:val="0"/>
                <w:color w:val="000000"/>
              </w:rPr>
            </w:pPr>
            <w:r>
              <w:rPr>
                <w:b w:val="0"/>
                <w:bCs w:val="0"/>
                <w:color w:val="000000"/>
              </w:rPr>
              <w:t>53,62</w:t>
            </w:r>
          </w:p>
        </w:tc>
        <w:tc>
          <w:tcPr>
            <w:tcW w:w="2633" w:type="dxa"/>
          </w:tcPr>
          <w:p w:rsidR="00774732" w:rsidRDefault="00157962" w:rsidP="007C4804">
            <w:pPr>
              <w:pStyle w:val="1"/>
              <w:ind w:left="0"/>
              <w:jc w:val="center"/>
              <w:outlineLvl w:val="0"/>
              <w:rPr>
                <w:b w:val="0"/>
                <w:bCs w:val="0"/>
                <w:color w:val="000000"/>
              </w:rPr>
            </w:pPr>
            <w:r>
              <w:rPr>
                <w:b w:val="0"/>
                <w:bCs w:val="0"/>
                <w:color w:val="000000"/>
              </w:rPr>
              <w:t>70,53</w:t>
            </w:r>
          </w:p>
        </w:tc>
      </w:tr>
    </w:tbl>
    <w:p w:rsidR="0054421B" w:rsidRPr="00BD2CF1" w:rsidRDefault="0054421B" w:rsidP="0054421B">
      <w:pPr>
        <w:pStyle w:val="a3"/>
        <w:ind w:firstLine="567"/>
        <w:jc w:val="both"/>
      </w:pPr>
      <w:r w:rsidRPr="00BD2CF1">
        <w:t>Анализируя</w:t>
      </w:r>
      <w:r w:rsidRPr="00BD2CF1">
        <w:rPr>
          <w:spacing w:val="43"/>
        </w:rPr>
        <w:t xml:space="preserve"> </w:t>
      </w:r>
      <w:r w:rsidRPr="00BD2CF1">
        <w:t>таблицу,</w:t>
      </w:r>
      <w:r w:rsidRPr="00BD2CF1">
        <w:rPr>
          <w:spacing w:val="45"/>
        </w:rPr>
        <w:t xml:space="preserve"> </w:t>
      </w:r>
      <w:r w:rsidRPr="00BD2CF1">
        <w:t>можно</w:t>
      </w:r>
      <w:r w:rsidRPr="00BD2CF1">
        <w:rPr>
          <w:spacing w:val="43"/>
        </w:rPr>
        <w:t xml:space="preserve"> </w:t>
      </w:r>
      <w:r w:rsidRPr="00BD2CF1">
        <w:t>сделать</w:t>
      </w:r>
      <w:r w:rsidRPr="00BD2CF1">
        <w:rPr>
          <w:spacing w:val="44"/>
        </w:rPr>
        <w:t xml:space="preserve"> </w:t>
      </w:r>
      <w:r w:rsidRPr="00BD2CF1">
        <w:t>вывод</w:t>
      </w:r>
      <w:r w:rsidRPr="00BD2CF1">
        <w:rPr>
          <w:spacing w:val="45"/>
        </w:rPr>
        <w:t xml:space="preserve"> </w:t>
      </w:r>
      <w:r w:rsidRPr="00BD2CF1">
        <w:t>о</w:t>
      </w:r>
      <w:r w:rsidRPr="00BD2CF1">
        <w:rPr>
          <w:spacing w:val="43"/>
        </w:rPr>
        <w:t xml:space="preserve"> </w:t>
      </w:r>
      <w:r w:rsidRPr="00BD2CF1">
        <w:t>том,</w:t>
      </w:r>
      <w:r w:rsidRPr="00BD2CF1">
        <w:rPr>
          <w:spacing w:val="43"/>
        </w:rPr>
        <w:t xml:space="preserve"> </w:t>
      </w:r>
      <w:r w:rsidRPr="00BD2CF1">
        <w:t>что</w:t>
      </w:r>
      <w:r w:rsidRPr="00BD2CF1">
        <w:rPr>
          <w:spacing w:val="49"/>
        </w:rPr>
        <w:t xml:space="preserve"> </w:t>
      </w:r>
      <w:r w:rsidRPr="00BD2CF1">
        <w:t>показатели</w:t>
      </w:r>
      <w:r w:rsidRPr="00BD2CF1">
        <w:rPr>
          <w:spacing w:val="44"/>
        </w:rPr>
        <w:t xml:space="preserve"> </w:t>
      </w:r>
      <w:r w:rsidRPr="00BD2CF1">
        <w:t>Кинельского</w:t>
      </w:r>
      <w:r w:rsidRPr="00BD2CF1">
        <w:rPr>
          <w:spacing w:val="43"/>
        </w:rPr>
        <w:t xml:space="preserve"> </w:t>
      </w:r>
      <w:r w:rsidRPr="00BD2CF1">
        <w:t>округа</w:t>
      </w:r>
      <w:r w:rsidRPr="00BD2CF1">
        <w:rPr>
          <w:spacing w:val="42"/>
        </w:rPr>
        <w:t xml:space="preserve"> </w:t>
      </w:r>
      <w:r w:rsidRPr="00BD2CF1">
        <w:t>отличаются</w:t>
      </w:r>
      <w:r w:rsidRPr="00BD2CF1">
        <w:rPr>
          <w:spacing w:val="43"/>
        </w:rPr>
        <w:t xml:space="preserve"> </w:t>
      </w:r>
      <w:r w:rsidRPr="00BD2CF1">
        <w:t>от</w:t>
      </w:r>
      <w:r w:rsidRPr="00BD2CF1">
        <w:rPr>
          <w:spacing w:val="44"/>
        </w:rPr>
        <w:t xml:space="preserve"> </w:t>
      </w:r>
      <w:r w:rsidRPr="00BD2CF1">
        <w:t>показателей</w:t>
      </w:r>
      <w:r w:rsidRPr="00BD2CF1">
        <w:rPr>
          <w:spacing w:val="44"/>
        </w:rPr>
        <w:t xml:space="preserve"> </w:t>
      </w:r>
      <w:r w:rsidRPr="00BD2CF1">
        <w:t>по</w:t>
      </w:r>
      <w:r w:rsidRPr="00BD2CF1">
        <w:rPr>
          <w:spacing w:val="43"/>
        </w:rPr>
        <w:t xml:space="preserve"> </w:t>
      </w:r>
      <w:r w:rsidRPr="00BD2CF1">
        <w:t xml:space="preserve">региону </w:t>
      </w:r>
      <w:r w:rsidRPr="00BD2CF1">
        <w:rPr>
          <w:spacing w:val="-57"/>
        </w:rPr>
        <w:t xml:space="preserve">  </w:t>
      </w:r>
      <w:r w:rsidRPr="00BD2CF1">
        <w:t>незначительно.</w:t>
      </w:r>
    </w:p>
    <w:p w:rsidR="0054421B" w:rsidRPr="00BD2CF1" w:rsidRDefault="0054421B" w:rsidP="0054421B">
      <w:pPr>
        <w:pStyle w:val="1"/>
        <w:spacing w:before="62"/>
        <w:ind w:left="0" w:right="469" w:firstLine="567"/>
        <w:jc w:val="both"/>
      </w:pPr>
      <w:r w:rsidRPr="00BD2CF1">
        <w:t>Анализ</w:t>
      </w:r>
      <w:r w:rsidRPr="00BD2CF1">
        <w:rPr>
          <w:spacing w:val="1"/>
        </w:rPr>
        <w:t xml:space="preserve"> </w:t>
      </w:r>
      <w:r w:rsidRPr="00BD2CF1">
        <w:t>выполнения заданий</w:t>
      </w:r>
      <w:r w:rsidRPr="00BD2CF1">
        <w:rPr>
          <w:spacing w:val="1"/>
        </w:rPr>
        <w:t xml:space="preserve"> </w:t>
      </w:r>
      <w:r w:rsidRPr="00BD2CF1">
        <w:t>ВПР по</w:t>
      </w:r>
      <w:r w:rsidRPr="00BD2CF1">
        <w:rPr>
          <w:spacing w:val="1"/>
        </w:rPr>
        <w:t xml:space="preserve"> </w:t>
      </w:r>
      <w:r w:rsidR="00A4424F">
        <w:rPr>
          <w:spacing w:val="1"/>
        </w:rPr>
        <w:t>химии</w:t>
      </w:r>
      <w:r w:rsidRPr="00BD2CF1">
        <w:rPr>
          <w:spacing w:val="1"/>
        </w:rPr>
        <w:t xml:space="preserve"> </w:t>
      </w:r>
      <w:r w:rsidRPr="00BD2CF1">
        <w:t>в</w:t>
      </w:r>
      <w:r w:rsidRPr="00BD2CF1">
        <w:rPr>
          <w:spacing w:val="1"/>
        </w:rPr>
        <w:t xml:space="preserve"> </w:t>
      </w:r>
      <w:r w:rsidR="00A4424F">
        <w:rPr>
          <w:spacing w:val="1"/>
        </w:rPr>
        <w:t>8</w:t>
      </w:r>
      <w:r w:rsidRPr="00BD2CF1">
        <w:rPr>
          <w:spacing w:val="1"/>
        </w:rPr>
        <w:t xml:space="preserve"> </w:t>
      </w:r>
      <w:r w:rsidRPr="00BD2CF1">
        <w:t>классах</w:t>
      </w:r>
      <w:r w:rsidRPr="00BD2CF1">
        <w:rPr>
          <w:spacing w:val="1"/>
        </w:rPr>
        <w:t xml:space="preserve"> </w:t>
      </w:r>
      <w:r w:rsidRPr="00BD2CF1">
        <w:t>выявил</w:t>
      </w:r>
      <w:r w:rsidRPr="00BD2CF1">
        <w:rPr>
          <w:spacing w:val="1"/>
        </w:rPr>
        <w:t xml:space="preserve"> </w:t>
      </w:r>
      <w:r w:rsidRPr="00BD2CF1">
        <w:t>следующие</w:t>
      </w:r>
      <w:r w:rsidRPr="00BD2CF1">
        <w:rPr>
          <w:spacing w:val="1"/>
        </w:rPr>
        <w:t xml:space="preserve"> </w:t>
      </w:r>
      <w:r w:rsidRPr="00BD2CF1">
        <w:t>образовательные</w:t>
      </w:r>
      <w:r w:rsidRPr="00BD2CF1">
        <w:rPr>
          <w:spacing w:val="1"/>
        </w:rPr>
        <w:t xml:space="preserve"> </w:t>
      </w:r>
      <w:r w:rsidRPr="00BD2CF1">
        <w:t>дефициты</w:t>
      </w:r>
      <w:r w:rsidRPr="00BD2CF1">
        <w:rPr>
          <w:spacing w:val="1"/>
        </w:rPr>
        <w:t xml:space="preserve"> </w:t>
      </w:r>
      <w:r w:rsidRPr="00BD2CF1">
        <w:t>(уровень</w:t>
      </w:r>
      <w:r w:rsidRPr="00BD2CF1">
        <w:rPr>
          <w:spacing w:val="1"/>
        </w:rPr>
        <w:t xml:space="preserve"> </w:t>
      </w:r>
      <w:r w:rsidRPr="00BD2CF1">
        <w:t>выполнения ниже</w:t>
      </w:r>
      <w:r w:rsidRPr="00BD2CF1">
        <w:rPr>
          <w:spacing w:val="-1"/>
        </w:rPr>
        <w:t xml:space="preserve"> </w:t>
      </w:r>
      <w:r w:rsidRPr="00BD2CF1">
        <w:t>50%):</w:t>
      </w:r>
    </w:p>
    <w:p w:rsidR="0048007C" w:rsidRDefault="0048007C" w:rsidP="0048007C">
      <w:pPr>
        <w:widowControl/>
        <w:shd w:val="clear" w:color="auto" w:fill="FFFFFF"/>
        <w:autoSpaceDE/>
        <w:autoSpaceDN/>
        <w:ind w:firstLine="567"/>
        <w:jc w:val="both"/>
        <w:rPr>
          <w:color w:val="000000"/>
        </w:rPr>
      </w:pPr>
      <w:r w:rsidRPr="0048007C">
        <w:rPr>
          <w:color w:val="000000"/>
        </w:rPr>
        <w:t xml:space="preserve">В задании 5, состоящем из двух частей, проверяется умение производить расчеты с использованием понятия «массовая доля»: например, находить массовую долю вещества в растворе </w:t>
      </w:r>
      <w:r>
        <w:rPr>
          <w:color w:val="000000"/>
        </w:rPr>
        <w:t>и</w:t>
      </w:r>
      <w:r w:rsidRPr="0048007C">
        <w:rPr>
          <w:color w:val="000000"/>
        </w:rPr>
        <w:t>/или определять массу растворенного вещества по известной массе раствора. При решении части этого задания используются сведения, приведенные в табличной форме.</w:t>
      </w:r>
      <w:r w:rsidR="004E54E0">
        <w:rPr>
          <w:color w:val="000000"/>
        </w:rPr>
        <w:t xml:space="preserve"> В задании 5.2. показатель равен 35,26%, что выше среднего федерального показателя на 0,17% и ниже среднего регионального на 5,82%.</w:t>
      </w:r>
    </w:p>
    <w:p w:rsidR="004E54E0" w:rsidRPr="004E54E0" w:rsidRDefault="004E54E0" w:rsidP="004E54E0">
      <w:pPr>
        <w:widowControl/>
        <w:shd w:val="clear" w:color="auto" w:fill="FFFFFF"/>
        <w:autoSpaceDE/>
        <w:autoSpaceDN/>
        <w:ind w:firstLine="567"/>
        <w:jc w:val="both"/>
        <w:rPr>
          <w:color w:val="000000"/>
        </w:rPr>
      </w:pPr>
      <w:r w:rsidRPr="004E54E0">
        <w:rPr>
          <w:color w:val="000000"/>
        </w:rPr>
        <w:t xml:space="preserve">Задания 6 и 7 объединены общим контекстом. </w:t>
      </w:r>
    </w:p>
    <w:p w:rsidR="004E54E0" w:rsidRPr="004E54E0" w:rsidRDefault="004E54E0" w:rsidP="004E54E0">
      <w:pPr>
        <w:widowControl/>
        <w:shd w:val="clear" w:color="auto" w:fill="FFFFFF"/>
        <w:autoSpaceDE/>
        <w:autoSpaceDN/>
        <w:ind w:firstLine="567"/>
        <w:jc w:val="both"/>
        <w:rPr>
          <w:color w:val="000000"/>
        </w:rPr>
      </w:pPr>
      <w:r w:rsidRPr="004E54E0">
        <w:rPr>
          <w:color w:val="000000"/>
        </w:rPr>
        <w:t>Задание 6 состоит из преамбулы и пяти составных частей. В преамбуле дается список химических названий нескольких простых и сложных веществ. В первой части задания проверяется умение составлять химические</w:t>
      </w:r>
      <w:r>
        <w:rPr>
          <w:color w:val="000000"/>
        </w:rPr>
        <w:t xml:space="preserve"> </w:t>
      </w:r>
      <w:r w:rsidRPr="004E54E0">
        <w:rPr>
          <w:color w:val="000000"/>
        </w:rPr>
        <w:t xml:space="preserve">формулы указанных веществ по их названиям. Во второй части оценивается знание физических свойств веществ и умение идентифицировать эти вещества по их экспериментально наблюдаемым свойствам. Третья часть посвящена проверке умения </w:t>
      </w:r>
      <w:proofErr w:type="gramStart"/>
      <w:r w:rsidRPr="004E54E0">
        <w:rPr>
          <w:color w:val="000000"/>
        </w:rPr>
        <w:t>обучающихся</w:t>
      </w:r>
      <w:proofErr w:type="gramEnd"/>
      <w:r w:rsidRPr="004E54E0">
        <w:rPr>
          <w:color w:val="000000"/>
        </w:rPr>
        <w:t xml:space="preserve"> классифицировать химические вещества. </w:t>
      </w:r>
      <w:r>
        <w:rPr>
          <w:color w:val="000000"/>
        </w:rPr>
        <w:t xml:space="preserve">Данный показатель равен 48,96%, что выше среднего федерального показателя на 1,89% и ниже среднего регионального на 4,46%. </w:t>
      </w:r>
      <w:r w:rsidRPr="004E54E0">
        <w:rPr>
          <w:color w:val="000000"/>
        </w:rPr>
        <w:t xml:space="preserve">Четвертая часть ориентирована на проверку умения производить расчеты массовой доли элемента в сложном соединении. </w:t>
      </w:r>
      <w:r>
        <w:rPr>
          <w:color w:val="000000"/>
        </w:rPr>
        <w:t xml:space="preserve">Данный показатель равен 36,92%, что выше среднего федерального показателя на 5,93% и ниже среднего регионального на 0,23%. </w:t>
      </w:r>
      <w:r w:rsidRPr="004E54E0">
        <w:rPr>
          <w:color w:val="000000"/>
        </w:rPr>
        <w:t xml:space="preserve">Особенностью третьей и четвертой частей задания 6 является то, что обучающимся предоставлена возможность самостоятельно выбрать из предложенного списка те соединения, которые они будут использовать при решении. Пятая часть проверяет умение обучающихся производить расчеты, связанные с использованием понятий «моль», «молярная масса», «молярный объем», «количество вещества», «постоянная Авогадро». </w:t>
      </w:r>
      <w:r>
        <w:rPr>
          <w:color w:val="000000"/>
        </w:rPr>
        <w:t>Данный показатель равен 36,51%, что ниже среднего федерального на 0,95% и ниже среднего регионального на 9,29%.</w:t>
      </w:r>
    </w:p>
    <w:p w:rsidR="004E54E0" w:rsidRDefault="004E54E0" w:rsidP="004E54E0">
      <w:pPr>
        <w:widowControl/>
        <w:shd w:val="clear" w:color="auto" w:fill="FFFFFF"/>
        <w:autoSpaceDE/>
        <w:autoSpaceDN/>
        <w:ind w:firstLine="567"/>
        <w:jc w:val="both"/>
        <w:rPr>
          <w:color w:val="000000"/>
        </w:rPr>
      </w:pPr>
      <w:r w:rsidRPr="004E54E0">
        <w:rPr>
          <w:color w:val="000000"/>
        </w:rPr>
        <w:t>Задание 7 состоит из преамбулы и трех составных частей. В преамбуле приведены словесные описания двух химических превращений с участием веществ, перечень которых был дан ранее в преамбуле к заданию 6. Первая часть задания 7 проверяет умение обучающихся составлять уравнения химических реакций по словесным описаниям. Особенностью этой части является то, что необходимые формулы веществ обучающимися составлены заранее при решении первой части задания 6. В первой части задания 7 сознательно подобраны такие схемы взаимодействий, чтобы проверить, как обучающиеся умеют расставлять коэффициенты в уравнениях химических реакций.</w:t>
      </w:r>
      <w:r w:rsidR="001842E6">
        <w:rPr>
          <w:color w:val="000000"/>
        </w:rPr>
        <w:t xml:space="preserve"> Данный показатель равен 36,92%, что ниже среднего федерального на 0,48% и ниже среднего регионального показателя на 4,91%.</w:t>
      </w:r>
      <w:r w:rsidRPr="004E54E0">
        <w:rPr>
          <w:color w:val="000000"/>
        </w:rPr>
        <w:t xml:space="preserve"> Вторая </w:t>
      </w:r>
      <w:r w:rsidR="001842E6">
        <w:rPr>
          <w:color w:val="000000"/>
        </w:rPr>
        <w:t>ч</w:t>
      </w:r>
      <w:r w:rsidRPr="004E54E0">
        <w:rPr>
          <w:color w:val="000000"/>
        </w:rPr>
        <w:t xml:space="preserve">асть задания 7 проверяет умение классифицировать химические реакции, причем уравнение </w:t>
      </w:r>
      <w:proofErr w:type="gramStart"/>
      <w:r w:rsidRPr="004E54E0">
        <w:rPr>
          <w:color w:val="000000"/>
        </w:rPr>
        <w:t>реакции</w:t>
      </w:r>
      <w:proofErr w:type="gramEnd"/>
      <w:r w:rsidRPr="004E54E0">
        <w:rPr>
          <w:color w:val="000000"/>
        </w:rPr>
        <w:t xml:space="preserve"> для выполнения этой части обучающиеся выбирают из двух предложенных самостоятельно. Третья часть задания 7 нацелена на проверку знаний о лабораторных способах получения веществ и/или способах выделения</w:t>
      </w:r>
      <w:r w:rsidR="00342EC7">
        <w:rPr>
          <w:color w:val="000000"/>
        </w:rPr>
        <w:t xml:space="preserve"> </w:t>
      </w:r>
      <w:r w:rsidRPr="004E54E0">
        <w:rPr>
          <w:color w:val="000000"/>
        </w:rPr>
        <w:t>их из смесей. Вещество для третьей части задания 7 предлагается из перечня, приведенного в преамбуле к заданию 6, а схема реакции, с помощью которой необходимо получить это вещество (или от побочных продуктов которой следует заданное вещество отделить), дана в преамбуле к заданию 7. По форме третья часть задания 7 – это выбор одного ответа из двух предложенных.</w:t>
      </w:r>
      <w:r w:rsidR="001842E6">
        <w:rPr>
          <w:color w:val="000000"/>
        </w:rPr>
        <w:t xml:space="preserve"> Данный показатель </w:t>
      </w:r>
      <w:proofErr w:type="gramStart"/>
      <w:r w:rsidR="001842E6">
        <w:rPr>
          <w:color w:val="000000"/>
        </w:rPr>
        <w:t>является самым низким он равен</w:t>
      </w:r>
      <w:proofErr w:type="gramEnd"/>
      <w:r w:rsidR="001842E6">
        <w:rPr>
          <w:color w:val="000000"/>
        </w:rPr>
        <w:t xml:space="preserve"> 31,12%, что ниже среднего федерального показателя на 9,17% и ниже среднего регионального на 10,21%.</w:t>
      </w:r>
    </w:p>
    <w:p w:rsidR="0048007C" w:rsidRDefault="0048007C" w:rsidP="00C40B2A">
      <w:pPr>
        <w:widowControl/>
        <w:shd w:val="clear" w:color="auto" w:fill="FFFFFF"/>
        <w:autoSpaceDE/>
        <w:autoSpaceDN/>
        <w:ind w:firstLine="567"/>
        <w:jc w:val="both"/>
        <w:rPr>
          <w:color w:val="000000"/>
        </w:rPr>
      </w:pPr>
    </w:p>
    <w:p w:rsidR="001D5222" w:rsidRDefault="001D5222" w:rsidP="004B570D">
      <w:pPr>
        <w:spacing w:line="360" w:lineRule="auto"/>
        <w:ind w:firstLine="567"/>
        <w:jc w:val="both"/>
        <w:rPr>
          <w:b/>
          <w:sz w:val="24"/>
          <w:szCs w:val="24"/>
        </w:rPr>
      </w:pPr>
      <w:r w:rsidRPr="001D5222">
        <w:rPr>
          <w:b/>
          <w:sz w:val="24"/>
          <w:szCs w:val="24"/>
        </w:rPr>
        <w:t>Достижение планируемых результ</w:t>
      </w:r>
      <w:r>
        <w:rPr>
          <w:b/>
          <w:sz w:val="24"/>
          <w:szCs w:val="24"/>
        </w:rPr>
        <w:t>а</w:t>
      </w:r>
      <w:r w:rsidRPr="001D5222">
        <w:rPr>
          <w:b/>
          <w:sz w:val="24"/>
          <w:szCs w:val="24"/>
        </w:rPr>
        <w:t>тов</w:t>
      </w:r>
    </w:p>
    <w:tbl>
      <w:tblPr>
        <w:tblStyle w:val="a5"/>
        <w:tblW w:w="14806" w:type="dxa"/>
        <w:tblLayout w:type="fixed"/>
        <w:tblLook w:val="04A0" w:firstRow="1" w:lastRow="0" w:firstColumn="1" w:lastColumn="0" w:noHBand="0" w:noVBand="1"/>
      </w:tblPr>
      <w:tblGrid>
        <w:gridCol w:w="7905"/>
        <w:gridCol w:w="1188"/>
        <w:gridCol w:w="1302"/>
        <w:gridCol w:w="1108"/>
        <w:gridCol w:w="1884"/>
        <w:gridCol w:w="46"/>
        <w:gridCol w:w="1373"/>
      </w:tblGrid>
      <w:tr w:rsidR="00792877" w:rsidTr="00A21059">
        <w:tc>
          <w:tcPr>
            <w:tcW w:w="7905" w:type="dxa"/>
            <w:vMerge w:val="restart"/>
          </w:tcPr>
          <w:p w:rsidR="00792877" w:rsidRPr="004B570D" w:rsidRDefault="00792877" w:rsidP="004B570D">
            <w:pPr>
              <w:jc w:val="both"/>
              <w:rPr>
                <w:b/>
              </w:rPr>
            </w:pPr>
            <w:r w:rsidRPr="004B570D">
              <w:rPr>
                <w:b/>
              </w:rPr>
              <w:t xml:space="preserve">Блоки ПООП обучающийся </w:t>
            </w:r>
            <w:proofErr w:type="gramStart"/>
            <w:r w:rsidRPr="004B570D">
              <w:rPr>
                <w:b/>
              </w:rPr>
              <w:t>научится</w:t>
            </w:r>
            <w:proofErr w:type="gramEnd"/>
            <w:r w:rsidRPr="004B570D">
              <w:rPr>
                <w:b/>
              </w:rPr>
              <w:t xml:space="preserve"> / получит возможность</w:t>
            </w:r>
          </w:p>
          <w:p w:rsidR="00792877" w:rsidRPr="004B570D" w:rsidRDefault="00792877" w:rsidP="004B570D">
            <w:pPr>
              <w:jc w:val="both"/>
              <w:rPr>
                <w:b/>
              </w:rPr>
            </w:pPr>
            <w:r w:rsidRPr="004B570D">
              <w:rPr>
                <w:b/>
              </w:rPr>
              <w:t>научиться или проверяемые требования (умения) в соответствии с ФГОС (ФК ГОС)</w:t>
            </w:r>
          </w:p>
        </w:tc>
        <w:tc>
          <w:tcPr>
            <w:tcW w:w="1188" w:type="dxa"/>
            <w:vMerge w:val="restart"/>
          </w:tcPr>
          <w:p w:rsidR="00792877" w:rsidRPr="004B570D" w:rsidRDefault="00792877" w:rsidP="004B570D">
            <w:pPr>
              <w:ind w:left="-54" w:right="-108"/>
              <w:jc w:val="center"/>
              <w:rPr>
                <w:b/>
              </w:rPr>
            </w:pPr>
            <w:proofErr w:type="gramStart"/>
            <w:r w:rsidRPr="004B570D">
              <w:rPr>
                <w:b/>
              </w:rPr>
              <w:t>Максима-</w:t>
            </w:r>
            <w:proofErr w:type="spellStart"/>
            <w:r w:rsidRPr="004B570D">
              <w:rPr>
                <w:b/>
              </w:rPr>
              <w:t>льный</w:t>
            </w:r>
            <w:proofErr w:type="spellEnd"/>
            <w:proofErr w:type="gramEnd"/>
            <w:r w:rsidRPr="004B570D">
              <w:rPr>
                <w:b/>
              </w:rPr>
              <w:t xml:space="preserve"> балл</w:t>
            </w:r>
          </w:p>
        </w:tc>
        <w:tc>
          <w:tcPr>
            <w:tcW w:w="1302" w:type="dxa"/>
          </w:tcPr>
          <w:p w:rsidR="00792877" w:rsidRPr="004B570D" w:rsidRDefault="00792877" w:rsidP="004B570D">
            <w:pPr>
              <w:ind w:hanging="106"/>
              <w:jc w:val="center"/>
              <w:rPr>
                <w:b/>
              </w:rPr>
            </w:pPr>
            <w:r w:rsidRPr="004B570D">
              <w:rPr>
                <w:b/>
              </w:rPr>
              <w:t>Самарская область</w:t>
            </w:r>
          </w:p>
        </w:tc>
        <w:tc>
          <w:tcPr>
            <w:tcW w:w="1108" w:type="dxa"/>
          </w:tcPr>
          <w:p w:rsidR="00792877" w:rsidRPr="004B570D" w:rsidRDefault="00792877" w:rsidP="004B570D">
            <w:pPr>
              <w:jc w:val="center"/>
              <w:rPr>
                <w:b/>
              </w:rPr>
            </w:pPr>
            <w:proofErr w:type="spellStart"/>
            <w:r w:rsidRPr="004B570D">
              <w:rPr>
                <w:b/>
              </w:rPr>
              <w:t>Кинель</w:t>
            </w:r>
            <w:proofErr w:type="spellEnd"/>
          </w:p>
        </w:tc>
        <w:tc>
          <w:tcPr>
            <w:tcW w:w="1884" w:type="dxa"/>
          </w:tcPr>
          <w:p w:rsidR="00792877" w:rsidRPr="004B570D" w:rsidRDefault="00792877" w:rsidP="004B570D">
            <w:pPr>
              <w:ind w:left="-67" w:firstLine="67"/>
              <w:jc w:val="center"/>
              <w:rPr>
                <w:b/>
              </w:rPr>
            </w:pPr>
            <w:r w:rsidRPr="004B570D">
              <w:rPr>
                <w:b/>
              </w:rPr>
              <w:t>Кинельский муниципальный район</w:t>
            </w:r>
          </w:p>
        </w:tc>
        <w:tc>
          <w:tcPr>
            <w:tcW w:w="1419" w:type="dxa"/>
            <w:gridSpan w:val="2"/>
          </w:tcPr>
          <w:p w:rsidR="00792877" w:rsidRPr="004B570D" w:rsidRDefault="00792877" w:rsidP="004B570D">
            <w:pPr>
              <w:jc w:val="center"/>
              <w:rPr>
                <w:b/>
              </w:rPr>
            </w:pPr>
            <w:proofErr w:type="spellStart"/>
            <w:r w:rsidRPr="004B570D">
              <w:rPr>
                <w:b/>
              </w:rPr>
              <w:t>Кинельское</w:t>
            </w:r>
            <w:proofErr w:type="spellEnd"/>
            <w:r w:rsidRPr="004B570D">
              <w:rPr>
                <w:b/>
              </w:rPr>
              <w:t xml:space="preserve"> управление</w:t>
            </w:r>
          </w:p>
        </w:tc>
      </w:tr>
      <w:tr w:rsidR="00792877" w:rsidTr="00A21059">
        <w:tc>
          <w:tcPr>
            <w:tcW w:w="7905" w:type="dxa"/>
            <w:vMerge/>
          </w:tcPr>
          <w:p w:rsidR="00792877" w:rsidRPr="004B570D" w:rsidRDefault="00792877" w:rsidP="004B570D">
            <w:pPr>
              <w:jc w:val="both"/>
              <w:rPr>
                <w:b/>
              </w:rPr>
            </w:pPr>
          </w:p>
        </w:tc>
        <w:tc>
          <w:tcPr>
            <w:tcW w:w="1188" w:type="dxa"/>
            <w:vMerge/>
          </w:tcPr>
          <w:p w:rsidR="00792877" w:rsidRPr="004B570D" w:rsidRDefault="00792877" w:rsidP="004B570D">
            <w:pPr>
              <w:jc w:val="center"/>
              <w:rPr>
                <w:b/>
              </w:rPr>
            </w:pPr>
          </w:p>
        </w:tc>
        <w:tc>
          <w:tcPr>
            <w:tcW w:w="1302" w:type="dxa"/>
          </w:tcPr>
          <w:p w:rsidR="00792877" w:rsidRPr="004B570D" w:rsidRDefault="00A577A8" w:rsidP="004B570D">
            <w:pPr>
              <w:jc w:val="center"/>
              <w:rPr>
                <w:b/>
              </w:rPr>
            </w:pPr>
            <w:r>
              <w:rPr>
                <w:b/>
              </w:rPr>
              <w:t>8926</w:t>
            </w:r>
            <w:r w:rsidR="00792877" w:rsidRPr="004B570D">
              <w:rPr>
                <w:b/>
              </w:rPr>
              <w:t xml:space="preserve"> уч.</w:t>
            </w:r>
          </w:p>
        </w:tc>
        <w:tc>
          <w:tcPr>
            <w:tcW w:w="1108" w:type="dxa"/>
          </w:tcPr>
          <w:p w:rsidR="00792877" w:rsidRPr="004B570D" w:rsidRDefault="001842E6" w:rsidP="003C7134">
            <w:pPr>
              <w:jc w:val="center"/>
              <w:rPr>
                <w:b/>
              </w:rPr>
            </w:pPr>
            <w:r>
              <w:rPr>
                <w:b/>
              </w:rPr>
              <w:t>172</w:t>
            </w:r>
            <w:r w:rsidR="00792877" w:rsidRPr="004B570D">
              <w:rPr>
                <w:b/>
              </w:rPr>
              <w:t xml:space="preserve"> уч.</w:t>
            </w:r>
          </w:p>
        </w:tc>
        <w:tc>
          <w:tcPr>
            <w:tcW w:w="1884" w:type="dxa"/>
          </w:tcPr>
          <w:p w:rsidR="00792877" w:rsidRPr="004B570D" w:rsidRDefault="001842E6" w:rsidP="004B570D">
            <w:pPr>
              <w:jc w:val="center"/>
              <w:rPr>
                <w:b/>
              </w:rPr>
            </w:pPr>
            <w:r>
              <w:rPr>
                <w:b/>
              </w:rPr>
              <w:t>69</w:t>
            </w:r>
            <w:r w:rsidR="00792877" w:rsidRPr="004B570D">
              <w:rPr>
                <w:b/>
              </w:rPr>
              <w:t xml:space="preserve"> уч. </w:t>
            </w:r>
          </w:p>
        </w:tc>
        <w:tc>
          <w:tcPr>
            <w:tcW w:w="1419" w:type="dxa"/>
            <w:gridSpan w:val="2"/>
          </w:tcPr>
          <w:p w:rsidR="00792877" w:rsidRPr="004B570D" w:rsidRDefault="001842E6" w:rsidP="004B570D">
            <w:pPr>
              <w:jc w:val="center"/>
              <w:rPr>
                <w:b/>
              </w:rPr>
            </w:pPr>
            <w:r>
              <w:rPr>
                <w:b/>
              </w:rPr>
              <w:t>241</w:t>
            </w:r>
            <w:r w:rsidR="00792877" w:rsidRPr="004B570D">
              <w:rPr>
                <w:b/>
              </w:rPr>
              <w:t xml:space="preserve"> уч.</w:t>
            </w:r>
          </w:p>
        </w:tc>
      </w:tr>
      <w:tr w:rsidR="00342EC7" w:rsidTr="00342EC7">
        <w:tc>
          <w:tcPr>
            <w:tcW w:w="7905" w:type="dxa"/>
          </w:tcPr>
          <w:p w:rsidR="00342EC7" w:rsidRPr="001842E6" w:rsidRDefault="00342EC7" w:rsidP="001842E6">
            <w:pPr>
              <w:jc w:val="both"/>
              <w:rPr>
                <w:sz w:val="24"/>
                <w:szCs w:val="24"/>
              </w:rPr>
            </w:pPr>
            <w:r w:rsidRPr="001842E6">
              <w:rPr>
                <w:sz w:val="24"/>
                <w:szCs w:val="24"/>
              </w:rPr>
              <w:t xml:space="preserve">1.1. Первоначальные химические понятия. </w:t>
            </w:r>
          </w:p>
          <w:p w:rsidR="00342EC7" w:rsidRPr="001842E6" w:rsidRDefault="00342EC7" w:rsidP="001842E6">
            <w:pPr>
              <w:jc w:val="both"/>
              <w:rPr>
                <w:sz w:val="24"/>
                <w:szCs w:val="24"/>
              </w:rPr>
            </w:pPr>
            <w:r w:rsidRPr="001842E6">
              <w:rPr>
                <w:sz w:val="24"/>
                <w:szCs w:val="24"/>
              </w:rPr>
              <w:t>Тела и вещества. Чистые вещества и смеси.</w:t>
            </w:r>
          </w:p>
          <w:p w:rsidR="00342EC7" w:rsidRPr="001842E6" w:rsidRDefault="00342EC7" w:rsidP="001842E6">
            <w:pPr>
              <w:jc w:val="both"/>
              <w:rPr>
                <w:sz w:val="24"/>
                <w:szCs w:val="24"/>
              </w:rPr>
            </w:pPr>
            <w:r w:rsidRPr="001842E6">
              <w:rPr>
                <w:sz w:val="24"/>
                <w:szCs w:val="24"/>
              </w:rPr>
              <w:t>• описывать свойства твердых, жидких, газообразных веществ, выделяя их существенные признаки;</w:t>
            </w:r>
          </w:p>
          <w:p w:rsidR="00342EC7" w:rsidRPr="001842E6" w:rsidRDefault="00342EC7" w:rsidP="001842E6">
            <w:pPr>
              <w:jc w:val="both"/>
              <w:rPr>
                <w:sz w:val="24"/>
                <w:szCs w:val="24"/>
              </w:rPr>
            </w:pPr>
            <w:r w:rsidRPr="001842E6">
              <w:rPr>
                <w:sz w:val="24"/>
                <w:szCs w:val="24"/>
              </w:rPr>
              <w:t>• называть соединения изученных классов неорганических веществ;</w:t>
            </w:r>
          </w:p>
          <w:p w:rsidR="00342EC7" w:rsidRPr="001842E6" w:rsidRDefault="00342EC7" w:rsidP="001842E6">
            <w:pPr>
              <w:jc w:val="both"/>
              <w:rPr>
                <w:sz w:val="24"/>
                <w:szCs w:val="24"/>
              </w:rPr>
            </w:pPr>
            <w:r w:rsidRPr="001842E6">
              <w:rPr>
                <w:sz w:val="24"/>
                <w:szCs w:val="24"/>
              </w:rPr>
              <w:t>• составлять формулы неорганических соединений изученных классов;</w:t>
            </w:r>
          </w:p>
          <w:p w:rsidR="00342EC7" w:rsidRPr="001842E6" w:rsidRDefault="00342EC7" w:rsidP="001842E6">
            <w:pPr>
              <w:jc w:val="both"/>
              <w:rPr>
                <w:sz w:val="24"/>
                <w:szCs w:val="24"/>
              </w:rPr>
            </w:pPr>
            <w:r w:rsidRPr="001842E6">
              <w:rPr>
                <w:sz w:val="24"/>
                <w:szCs w:val="24"/>
              </w:rPr>
              <w:t>• объективно оценивать информацию о веществах и химических процессах;</w:t>
            </w:r>
          </w:p>
          <w:p w:rsidR="00342EC7" w:rsidRDefault="00342EC7" w:rsidP="001842E6">
            <w:pPr>
              <w:jc w:val="both"/>
              <w:rPr>
                <w:sz w:val="24"/>
                <w:szCs w:val="24"/>
              </w:rPr>
            </w:pPr>
            <w:r w:rsidRPr="001842E6">
              <w:rPr>
                <w:sz w:val="24"/>
                <w:szCs w:val="24"/>
              </w:rPr>
              <w:t>• осознавать значение теоретических знаний по химии для практической деятельности человека</w:t>
            </w:r>
          </w:p>
        </w:tc>
        <w:tc>
          <w:tcPr>
            <w:tcW w:w="1188" w:type="dxa"/>
            <w:vAlign w:val="center"/>
          </w:tcPr>
          <w:p w:rsidR="00342EC7" w:rsidRPr="007B033D" w:rsidRDefault="00342EC7" w:rsidP="00342EC7">
            <w:pPr>
              <w:pStyle w:val="1"/>
              <w:ind w:left="0"/>
              <w:jc w:val="center"/>
              <w:outlineLvl w:val="0"/>
              <w:rPr>
                <w:b w:val="0"/>
                <w:bCs w:val="0"/>
              </w:rPr>
            </w:pPr>
            <w:r>
              <w:rPr>
                <w:b w:val="0"/>
                <w:bCs w:val="0"/>
              </w:rPr>
              <w:t>1</w:t>
            </w:r>
          </w:p>
        </w:tc>
        <w:tc>
          <w:tcPr>
            <w:tcW w:w="1302" w:type="dxa"/>
            <w:vAlign w:val="center"/>
          </w:tcPr>
          <w:p w:rsidR="00342EC7" w:rsidRPr="007B033D" w:rsidRDefault="00342EC7" w:rsidP="00342EC7">
            <w:pPr>
              <w:pStyle w:val="1"/>
              <w:ind w:left="0"/>
              <w:jc w:val="center"/>
              <w:outlineLvl w:val="0"/>
              <w:rPr>
                <w:b w:val="0"/>
                <w:bCs w:val="0"/>
                <w:color w:val="000000"/>
              </w:rPr>
            </w:pPr>
            <w:r>
              <w:rPr>
                <w:b w:val="0"/>
                <w:bCs w:val="0"/>
                <w:color w:val="000000"/>
              </w:rPr>
              <w:t>76,17</w:t>
            </w:r>
          </w:p>
        </w:tc>
        <w:tc>
          <w:tcPr>
            <w:tcW w:w="1108" w:type="dxa"/>
            <w:vAlign w:val="center"/>
          </w:tcPr>
          <w:p w:rsidR="00342EC7" w:rsidRPr="007B033D" w:rsidRDefault="00342EC7" w:rsidP="00342EC7">
            <w:pPr>
              <w:pStyle w:val="1"/>
              <w:ind w:left="0"/>
              <w:jc w:val="center"/>
              <w:outlineLvl w:val="0"/>
              <w:rPr>
                <w:b w:val="0"/>
                <w:bCs w:val="0"/>
              </w:rPr>
            </w:pPr>
            <w:r>
              <w:rPr>
                <w:b w:val="0"/>
                <w:bCs w:val="0"/>
              </w:rPr>
              <w:t>70,93</w:t>
            </w:r>
          </w:p>
        </w:tc>
        <w:tc>
          <w:tcPr>
            <w:tcW w:w="1930" w:type="dxa"/>
            <w:gridSpan w:val="2"/>
            <w:vAlign w:val="center"/>
          </w:tcPr>
          <w:p w:rsidR="00342EC7" w:rsidRPr="007B033D" w:rsidRDefault="00342EC7" w:rsidP="00342EC7">
            <w:pPr>
              <w:pStyle w:val="1"/>
              <w:ind w:left="0"/>
              <w:jc w:val="center"/>
              <w:outlineLvl w:val="0"/>
              <w:rPr>
                <w:b w:val="0"/>
                <w:bCs w:val="0"/>
              </w:rPr>
            </w:pPr>
            <w:r>
              <w:rPr>
                <w:b w:val="0"/>
                <w:bCs w:val="0"/>
              </w:rPr>
              <w:t>75,36</w:t>
            </w:r>
          </w:p>
        </w:tc>
        <w:tc>
          <w:tcPr>
            <w:tcW w:w="1373" w:type="dxa"/>
            <w:vAlign w:val="center"/>
          </w:tcPr>
          <w:p w:rsidR="00342EC7" w:rsidRPr="007B033D" w:rsidRDefault="00342EC7" w:rsidP="00342EC7">
            <w:pPr>
              <w:pStyle w:val="1"/>
              <w:ind w:left="0"/>
              <w:jc w:val="center"/>
              <w:outlineLvl w:val="0"/>
              <w:rPr>
                <w:b w:val="0"/>
                <w:bCs w:val="0"/>
                <w:color w:val="000000"/>
                <w:lang w:eastAsia="ru-RU"/>
              </w:rPr>
            </w:pPr>
            <w:r>
              <w:rPr>
                <w:b w:val="0"/>
                <w:bCs w:val="0"/>
                <w:color w:val="000000"/>
                <w:lang w:eastAsia="ru-RU"/>
              </w:rPr>
              <w:t>72,19</w:t>
            </w:r>
          </w:p>
        </w:tc>
      </w:tr>
      <w:tr w:rsidR="00342EC7" w:rsidTr="00342EC7">
        <w:tc>
          <w:tcPr>
            <w:tcW w:w="7905" w:type="dxa"/>
          </w:tcPr>
          <w:p w:rsidR="00342EC7" w:rsidRPr="001842E6" w:rsidRDefault="00342EC7" w:rsidP="001842E6">
            <w:pPr>
              <w:jc w:val="both"/>
              <w:rPr>
                <w:sz w:val="24"/>
                <w:szCs w:val="24"/>
              </w:rPr>
            </w:pPr>
            <w:r w:rsidRPr="001842E6">
              <w:rPr>
                <w:sz w:val="24"/>
                <w:szCs w:val="24"/>
              </w:rPr>
              <w:t xml:space="preserve">1.2. Первоначальные химические понятия. </w:t>
            </w:r>
          </w:p>
          <w:p w:rsidR="00342EC7" w:rsidRPr="001842E6" w:rsidRDefault="00342EC7" w:rsidP="001842E6">
            <w:pPr>
              <w:jc w:val="both"/>
              <w:rPr>
                <w:sz w:val="24"/>
                <w:szCs w:val="24"/>
              </w:rPr>
            </w:pPr>
            <w:r w:rsidRPr="001842E6">
              <w:rPr>
                <w:sz w:val="24"/>
                <w:szCs w:val="24"/>
              </w:rPr>
              <w:t>Тела и вещества. Чистые вещества и смеси.</w:t>
            </w:r>
          </w:p>
          <w:p w:rsidR="00342EC7" w:rsidRPr="001842E6" w:rsidRDefault="00342EC7" w:rsidP="001842E6">
            <w:pPr>
              <w:jc w:val="both"/>
              <w:rPr>
                <w:sz w:val="24"/>
                <w:szCs w:val="24"/>
              </w:rPr>
            </w:pPr>
            <w:r w:rsidRPr="001842E6">
              <w:rPr>
                <w:sz w:val="24"/>
                <w:szCs w:val="24"/>
              </w:rPr>
              <w:t>• описывать свойства твердых, жидких, газообразных веществ, выделяя их существенные признаки;</w:t>
            </w:r>
          </w:p>
          <w:p w:rsidR="00342EC7" w:rsidRPr="001842E6" w:rsidRDefault="00342EC7" w:rsidP="001842E6">
            <w:pPr>
              <w:jc w:val="both"/>
              <w:rPr>
                <w:sz w:val="24"/>
                <w:szCs w:val="24"/>
              </w:rPr>
            </w:pPr>
            <w:r w:rsidRPr="001842E6">
              <w:rPr>
                <w:sz w:val="24"/>
                <w:szCs w:val="24"/>
              </w:rPr>
              <w:t>• называть соединения изученных классов неорганических веществ;</w:t>
            </w:r>
          </w:p>
          <w:p w:rsidR="00342EC7" w:rsidRPr="001842E6" w:rsidRDefault="00342EC7" w:rsidP="001842E6">
            <w:pPr>
              <w:jc w:val="both"/>
              <w:rPr>
                <w:sz w:val="24"/>
                <w:szCs w:val="24"/>
              </w:rPr>
            </w:pPr>
            <w:r w:rsidRPr="001842E6">
              <w:rPr>
                <w:sz w:val="24"/>
                <w:szCs w:val="24"/>
              </w:rPr>
              <w:t>• составлять формулы неорганических соединений изученных классов;</w:t>
            </w:r>
          </w:p>
          <w:p w:rsidR="00342EC7" w:rsidRPr="001842E6" w:rsidRDefault="00342EC7" w:rsidP="001842E6">
            <w:pPr>
              <w:jc w:val="both"/>
              <w:rPr>
                <w:sz w:val="24"/>
                <w:szCs w:val="24"/>
              </w:rPr>
            </w:pPr>
            <w:r w:rsidRPr="001842E6">
              <w:rPr>
                <w:sz w:val="24"/>
                <w:szCs w:val="24"/>
              </w:rPr>
              <w:t>• объективно оценивать информацию о веществах и химических процессах;</w:t>
            </w:r>
          </w:p>
          <w:p w:rsidR="00342EC7" w:rsidRDefault="00342EC7" w:rsidP="001842E6">
            <w:pPr>
              <w:jc w:val="both"/>
              <w:rPr>
                <w:sz w:val="24"/>
                <w:szCs w:val="24"/>
              </w:rPr>
            </w:pPr>
            <w:r w:rsidRPr="001842E6">
              <w:rPr>
                <w:sz w:val="24"/>
                <w:szCs w:val="24"/>
              </w:rPr>
              <w:t>• осознавать значение теоретических знаний по химии для практической деятельности человека</w:t>
            </w:r>
          </w:p>
        </w:tc>
        <w:tc>
          <w:tcPr>
            <w:tcW w:w="1188" w:type="dxa"/>
            <w:vAlign w:val="center"/>
          </w:tcPr>
          <w:p w:rsidR="00342EC7" w:rsidRPr="007B033D" w:rsidRDefault="00342EC7" w:rsidP="00342EC7">
            <w:pPr>
              <w:pStyle w:val="1"/>
              <w:ind w:left="0"/>
              <w:jc w:val="center"/>
              <w:outlineLvl w:val="0"/>
              <w:rPr>
                <w:b w:val="0"/>
                <w:bCs w:val="0"/>
              </w:rPr>
            </w:pPr>
            <w:r>
              <w:rPr>
                <w:b w:val="0"/>
                <w:bCs w:val="0"/>
              </w:rPr>
              <w:t>3</w:t>
            </w:r>
          </w:p>
        </w:tc>
        <w:tc>
          <w:tcPr>
            <w:tcW w:w="1302" w:type="dxa"/>
            <w:vAlign w:val="center"/>
          </w:tcPr>
          <w:p w:rsidR="00342EC7" w:rsidRPr="007B033D" w:rsidRDefault="00342EC7" w:rsidP="00342EC7">
            <w:pPr>
              <w:pStyle w:val="1"/>
              <w:ind w:left="0"/>
              <w:jc w:val="center"/>
              <w:outlineLvl w:val="0"/>
              <w:rPr>
                <w:b w:val="0"/>
                <w:bCs w:val="0"/>
                <w:color w:val="000000"/>
              </w:rPr>
            </w:pPr>
            <w:r>
              <w:rPr>
                <w:b w:val="0"/>
                <w:bCs w:val="0"/>
                <w:color w:val="000000"/>
              </w:rPr>
              <w:t>63,56</w:t>
            </w:r>
          </w:p>
        </w:tc>
        <w:tc>
          <w:tcPr>
            <w:tcW w:w="1108" w:type="dxa"/>
            <w:vAlign w:val="center"/>
          </w:tcPr>
          <w:p w:rsidR="00342EC7" w:rsidRPr="007B033D" w:rsidRDefault="00342EC7" w:rsidP="00342EC7">
            <w:pPr>
              <w:pStyle w:val="1"/>
              <w:ind w:left="0"/>
              <w:jc w:val="center"/>
              <w:outlineLvl w:val="0"/>
              <w:rPr>
                <w:b w:val="0"/>
                <w:bCs w:val="0"/>
              </w:rPr>
            </w:pPr>
            <w:r>
              <w:rPr>
                <w:b w:val="0"/>
                <w:bCs w:val="0"/>
              </w:rPr>
              <w:t>62,79</w:t>
            </w:r>
          </w:p>
        </w:tc>
        <w:tc>
          <w:tcPr>
            <w:tcW w:w="1930" w:type="dxa"/>
            <w:gridSpan w:val="2"/>
            <w:vAlign w:val="center"/>
          </w:tcPr>
          <w:p w:rsidR="00342EC7" w:rsidRPr="007B033D" w:rsidRDefault="00342EC7" w:rsidP="00342EC7">
            <w:pPr>
              <w:pStyle w:val="1"/>
              <w:ind w:left="0"/>
              <w:jc w:val="center"/>
              <w:outlineLvl w:val="0"/>
              <w:rPr>
                <w:b w:val="0"/>
                <w:bCs w:val="0"/>
              </w:rPr>
            </w:pPr>
            <w:r>
              <w:rPr>
                <w:b w:val="0"/>
                <w:bCs w:val="0"/>
              </w:rPr>
              <w:t>53,14</w:t>
            </w:r>
          </w:p>
        </w:tc>
        <w:tc>
          <w:tcPr>
            <w:tcW w:w="1373" w:type="dxa"/>
            <w:vAlign w:val="center"/>
          </w:tcPr>
          <w:p w:rsidR="00342EC7" w:rsidRPr="007B033D" w:rsidRDefault="00342EC7" w:rsidP="00342EC7">
            <w:pPr>
              <w:pStyle w:val="1"/>
              <w:ind w:left="0"/>
              <w:jc w:val="center"/>
              <w:outlineLvl w:val="0"/>
              <w:rPr>
                <w:b w:val="0"/>
                <w:bCs w:val="0"/>
              </w:rPr>
            </w:pPr>
            <w:r>
              <w:rPr>
                <w:b w:val="0"/>
                <w:bCs w:val="0"/>
              </w:rPr>
              <w:t>59,75</w:t>
            </w:r>
          </w:p>
        </w:tc>
      </w:tr>
      <w:tr w:rsidR="00342EC7" w:rsidTr="00342EC7">
        <w:tc>
          <w:tcPr>
            <w:tcW w:w="7905" w:type="dxa"/>
          </w:tcPr>
          <w:p w:rsidR="00342EC7" w:rsidRPr="001842E6" w:rsidRDefault="00342EC7" w:rsidP="001842E6">
            <w:pPr>
              <w:jc w:val="both"/>
              <w:rPr>
                <w:sz w:val="24"/>
                <w:szCs w:val="24"/>
              </w:rPr>
            </w:pPr>
            <w:r w:rsidRPr="001842E6">
              <w:rPr>
                <w:sz w:val="24"/>
                <w:szCs w:val="24"/>
              </w:rPr>
              <w:t>2.1. Первоначальные химические понятия. Физические и химические явления. Химическая реакция. Признаки химических реакций</w:t>
            </w:r>
          </w:p>
          <w:p w:rsidR="00342EC7" w:rsidRPr="001842E6" w:rsidRDefault="00342EC7" w:rsidP="001842E6">
            <w:pPr>
              <w:jc w:val="both"/>
              <w:rPr>
                <w:sz w:val="24"/>
                <w:szCs w:val="24"/>
              </w:rPr>
            </w:pPr>
            <w:r w:rsidRPr="001842E6">
              <w:rPr>
                <w:sz w:val="24"/>
                <w:szCs w:val="24"/>
              </w:rPr>
              <w:t>• различать химические и физические явления;</w:t>
            </w:r>
          </w:p>
          <w:p w:rsidR="00342EC7" w:rsidRPr="001842E6" w:rsidRDefault="00342EC7" w:rsidP="001842E6">
            <w:pPr>
              <w:jc w:val="both"/>
              <w:rPr>
                <w:sz w:val="24"/>
                <w:szCs w:val="24"/>
              </w:rPr>
            </w:pPr>
            <w:r w:rsidRPr="001842E6">
              <w:rPr>
                <w:sz w:val="24"/>
                <w:szCs w:val="24"/>
              </w:rPr>
              <w:t>• называть признаки и условия протекания химических реакций;</w:t>
            </w:r>
          </w:p>
          <w:p w:rsidR="00342EC7" w:rsidRPr="001842E6" w:rsidRDefault="00342EC7" w:rsidP="001842E6">
            <w:pPr>
              <w:jc w:val="both"/>
              <w:rPr>
                <w:sz w:val="24"/>
                <w:szCs w:val="24"/>
              </w:rPr>
            </w:pPr>
            <w:r w:rsidRPr="001842E6">
              <w:rPr>
                <w:sz w:val="24"/>
                <w:szCs w:val="24"/>
              </w:rPr>
              <w:t>• выявлять признаки, свидетельствующие о протекании химической реакции при выполнении химического опыта;</w:t>
            </w:r>
          </w:p>
          <w:p w:rsidR="00342EC7" w:rsidRPr="001842E6" w:rsidRDefault="00342EC7" w:rsidP="001842E6">
            <w:pPr>
              <w:jc w:val="both"/>
              <w:rPr>
                <w:sz w:val="24"/>
                <w:szCs w:val="24"/>
              </w:rPr>
            </w:pPr>
            <w:r w:rsidRPr="001842E6">
              <w:rPr>
                <w:sz w:val="24"/>
                <w:szCs w:val="24"/>
              </w:rPr>
              <w:t>• объективно оценивать информацию о веществах и химических процессах;</w:t>
            </w:r>
          </w:p>
          <w:p w:rsidR="00342EC7" w:rsidRPr="000A4A15" w:rsidRDefault="00342EC7" w:rsidP="001842E6">
            <w:pPr>
              <w:jc w:val="both"/>
              <w:rPr>
                <w:sz w:val="24"/>
                <w:szCs w:val="24"/>
              </w:rPr>
            </w:pPr>
            <w:r w:rsidRPr="001842E6">
              <w:rPr>
                <w:sz w:val="24"/>
                <w:szCs w:val="24"/>
              </w:rPr>
              <w:t>• осознавать значение теоретических знаний по химии для практической деятельности человека</w:t>
            </w:r>
          </w:p>
        </w:tc>
        <w:tc>
          <w:tcPr>
            <w:tcW w:w="1188" w:type="dxa"/>
            <w:vAlign w:val="center"/>
          </w:tcPr>
          <w:p w:rsidR="00342EC7" w:rsidRPr="007B033D" w:rsidRDefault="00342EC7" w:rsidP="00342EC7">
            <w:pPr>
              <w:pStyle w:val="1"/>
              <w:ind w:left="0"/>
              <w:jc w:val="center"/>
              <w:outlineLvl w:val="0"/>
              <w:rPr>
                <w:b w:val="0"/>
                <w:bCs w:val="0"/>
              </w:rPr>
            </w:pPr>
            <w:r>
              <w:rPr>
                <w:b w:val="0"/>
                <w:bCs w:val="0"/>
              </w:rPr>
              <w:t>1</w:t>
            </w:r>
          </w:p>
        </w:tc>
        <w:tc>
          <w:tcPr>
            <w:tcW w:w="1302" w:type="dxa"/>
            <w:vAlign w:val="center"/>
          </w:tcPr>
          <w:p w:rsidR="00342EC7" w:rsidRPr="007B033D" w:rsidRDefault="00342EC7" w:rsidP="00342EC7">
            <w:pPr>
              <w:pStyle w:val="1"/>
              <w:ind w:left="0"/>
              <w:jc w:val="center"/>
              <w:outlineLvl w:val="0"/>
              <w:rPr>
                <w:b w:val="0"/>
                <w:bCs w:val="0"/>
                <w:color w:val="000000"/>
              </w:rPr>
            </w:pPr>
            <w:r>
              <w:rPr>
                <w:b w:val="0"/>
                <w:bCs w:val="0"/>
                <w:color w:val="000000"/>
              </w:rPr>
              <w:t>65,7</w:t>
            </w:r>
          </w:p>
        </w:tc>
        <w:tc>
          <w:tcPr>
            <w:tcW w:w="1108" w:type="dxa"/>
            <w:vAlign w:val="center"/>
          </w:tcPr>
          <w:p w:rsidR="00342EC7" w:rsidRPr="007B033D" w:rsidRDefault="00342EC7" w:rsidP="00342EC7">
            <w:pPr>
              <w:pStyle w:val="1"/>
              <w:ind w:left="0"/>
              <w:jc w:val="center"/>
              <w:outlineLvl w:val="0"/>
              <w:rPr>
                <w:b w:val="0"/>
                <w:bCs w:val="0"/>
              </w:rPr>
            </w:pPr>
            <w:r>
              <w:rPr>
                <w:b w:val="0"/>
                <w:bCs w:val="0"/>
              </w:rPr>
              <w:t>65,12</w:t>
            </w:r>
          </w:p>
        </w:tc>
        <w:tc>
          <w:tcPr>
            <w:tcW w:w="1884" w:type="dxa"/>
            <w:vAlign w:val="center"/>
          </w:tcPr>
          <w:p w:rsidR="00342EC7" w:rsidRPr="007B033D" w:rsidRDefault="00342EC7" w:rsidP="00342EC7">
            <w:pPr>
              <w:pStyle w:val="1"/>
              <w:ind w:left="0"/>
              <w:jc w:val="center"/>
              <w:outlineLvl w:val="0"/>
              <w:rPr>
                <w:b w:val="0"/>
                <w:bCs w:val="0"/>
              </w:rPr>
            </w:pPr>
            <w:r>
              <w:rPr>
                <w:b w:val="0"/>
                <w:bCs w:val="0"/>
              </w:rPr>
              <w:t>53,62</w:t>
            </w:r>
          </w:p>
        </w:tc>
        <w:tc>
          <w:tcPr>
            <w:tcW w:w="1419" w:type="dxa"/>
            <w:gridSpan w:val="2"/>
            <w:vAlign w:val="center"/>
          </w:tcPr>
          <w:p w:rsidR="00342EC7" w:rsidRPr="007B033D" w:rsidRDefault="00342EC7" w:rsidP="00342EC7">
            <w:pPr>
              <w:pStyle w:val="1"/>
              <w:ind w:left="0"/>
              <w:jc w:val="center"/>
              <w:outlineLvl w:val="0"/>
              <w:rPr>
                <w:b w:val="0"/>
                <w:bCs w:val="0"/>
              </w:rPr>
            </w:pPr>
            <w:r>
              <w:rPr>
                <w:b w:val="0"/>
                <w:bCs w:val="0"/>
              </w:rPr>
              <w:t>61,82</w:t>
            </w:r>
          </w:p>
        </w:tc>
      </w:tr>
      <w:tr w:rsidR="00342EC7" w:rsidTr="00342EC7">
        <w:tc>
          <w:tcPr>
            <w:tcW w:w="7905" w:type="dxa"/>
          </w:tcPr>
          <w:p w:rsidR="00342EC7" w:rsidRPr="001842E6" w:rsidRDefault="00342EC7" w:rsidP="001842E6">
            <w:pPr>
              <w:jc w:val="both"/>
              <w:rPr>
                <w:sz w:val="24"/>
                <w:szCs w:val="24"/>
              </w:rPr>
            </w:pPr>
            <w:r w:rsidRPr="001842E6">
              <w:rPr>
                <w:sz w:val="24"/>
                <w:szCs w:val="24"/>
              </w:rPr>
              <w:t>2.2. Первоначальные химические понятия. Физические и химические явления. Химическая реакция. Признаки химических реакций</w:t>
            </w:r>
          </w:p>
          <w:p w:rsidR="00342EC7" w:rsidRPr="001842E6" w:rsidRDefault="00342EC7" w:rsidP="001842E6">
            <w:pPr>
              <w:jc w:val="both"/>
              <w:rPr>
                <w:sz w:val="24"/>
                <w:szCs w:val="24"/>
              </w:rPr>
            </w:pPr>
            <w:r w:rsidRPr="001842E6">
              <w:rPr>
                <w:sz w:val="24"/>
                <w:szCs w:val="24"/>
              </w:rPr>
              <w:t>• различать химические и физические явления;</w:t>
            </w:r>
          </w:p>
          <w:p w:rsidR="00342EC7" w:rsidRPr="001842E6" w:rsidRDefault="00342EC7" w:rsidP="001842E6">
            <w:pPr>
              <w:jc w:val="both"/>
              <w:rPr>
                <w:sz w:val="24"/>
                <w:szCs w:val="24"/>
              </w:rPr>
            </w:pPr>
            <w:r w:rsidRPr="001842E6">
              <w:rPr>
                <w:sz w:val="24"/>
                <w:szCs w:val="24"/>
              </w:rPr>
              <w:t>• называть признаки и условия протекания химических реакций;</w:t>
            </w:r>
          </w:p>
          <w:p w:rsidR="00342EC7" w:rsidRPr="001842E6" w:rsidRDefault="00342EC7" w:rsidP="001842E6">
            <w:pPr>
              <w:jc w:val="both"/>
              <w:rPr>
                <w:sz w:val="24"/>
                <w:szCs w:val="24"/>
              </w:rPr>
            </w:pPr>
            <w:r w:rsidRPr="001842E6">
              <w:rPr>
                <w:sz w:val="24"/>
                <w:szCs w:val="24"/>
              </w:rPr>
              <w:t>• выявлять признаки, свидетельствующие о протекании химической реакции при выполнении химического опыта;</w:t>
            </w:r>
          </w:p>
          <w:p w:rsidR="00342EC7" w:rsidRPr="001842E6" w:rsidRDefault="00342EC7" w:rsidP="001842E6">
            <w:pPr>
              <w:jc w:val="both"/>
              <w:rPr>
                <w:sz w:val="24"/>
                <w:szCs w:val="24"/>
              </w:rPr>
            </w:pPr>
            <w:r w:rsidRPr="001842E6">
              <w:rPr>
                <w:sz w:val="24"/>
                <w:szCs w:val="24"/>
              </w:rPr>
              <w:t>• объективно оценивать информацию о веществах и химических процессах;</w:t>
            </w:r>
          </w:p>
          <w:p w:rsidR="00342EC7" w:rsidRPr="002D6365" w:rsidRDefault="00342EC7" w:rsidP="001842E6">
            <w:pPr>
              <w:jc w:val="both"/>
              <w:rPr>
                <w:sz w:val="24"/>
                <w:szCs w:val="24"/>
              </w:rPr>
            </w:pPr>
            <w:r w:rsidRPr="001842E6">
              <w:rPr>
                <w:sz w:val="24"/>
                <w:szCs w:val="24"/>
              </w:rPr>
              <w:t>• осознавать значение теоретических знаний по химии для практической деятельности человека</w:t>
            </w:r>
          </w:p>
        </w:tc>
        <w:tc>
          <w:tcPr>
            <w:tcW w:w="1188" w:type="dxa"/>
            <w:vAlign w:val="center"/>
          </w:tcPr>
          <w:p w:rsidR="00342EC7" w:rsidRPr="007B033D" w:rsidRDefault="00342EC7" w:rsidP="00342EC7">
            <w:pPr>
              <w:pStyle w:val="1"/>
              <w:ind w:left="0"/>
              <w:jc w:val="center"/>
              <w:outlineLvl w:val="0"/>
              <w:rPr>
                <w:b w:val="0"/>
                <w:bCs w:val="0"/>
              </w:rPr>
            </w:pPr>
            <w:r>
              <w:rPr>
                <w:b w:val="0"/>
                <w:bCs w:val="0"/>
              </w:rPr>
              <w:t>1</w:t>
            </w:r>
          </w:p>
        </w:tc>
        <w:tc>
          <w:tcPr>
            <w:tcW w:w="1302" w:type="dxa"/>
            <w:vAlign w:val="center"/>
          </w:tcPr>
          <w:p w:rsidR="00342EC7" w:rsidRPr="007B033D" w:rsidRDefault="00342EC7" w:rsidP="00342EC7">
            <w:pPr>
              <w:pStyle w:val="1"/>
              <w:ind w:left="0"/>
              <w:jc w:val="center"/>
              <w:outlineLvl w:val="0"/>
              <w:rPr>
                <w:b w:val="0"/>
                <w:bCs w:val="0"/>
                <w:color w:val="000000"/>
              </w:rPr>
            </w:pPr>
            <w:r>
              <w:rPr>
                <w:b w:val="0"/>
                <w:bCs w:val="0"/>
                <w:color w:val="000000"/>
              </w:rPr>
              <w:t>58,85</w:t>
            </w:r>
          </w:p>
        </w:tc>
        <w:tc>
          <w:tcPr>
            <w:tcW w:w="1108" w:type="dxa"/>
            <w:vAlign w:val="center"/>
          </w:tcPr>
          <w:p w:rsidR="00342EC7" w:rsidRPr="007B033D" w:rsidRDefault="00342EC7" w:rsidP="00342EC7">
            <w:pPr>
              <w:pStyle w:val="1"/>
              <w:ind w:left="0"/>
              <w:jc w:val="center"/>
              <w:outlineLvl w:val="0"/>
              <w:rPr>
                <w:b w:val="0"/>
                <w:bCs w:val="0"/>
              </w:rPr>
            </w:pPr>
            <w:r>
              <w:rPr>
                <w:b w:val="0"/>
                <w:bCs w:val="0"/>
              </w:rPr>
              <w:t>54,65</w:t>
            </w:r>
          </w:p>
        </w:tc>
        <w:tc>
          <w:tcPr>
            <w:tcW w:w="1884" w:type="dxa"/>
            <w:vAlign w:val="center"/>
          </w:tcPr>
          <w:p w:rsidR="00342EC7" w:rsidRPr="007B033D" w:rsidRDefault="00342EC7" w:rsidP="00342EC7">
            <w:pPr>
              <w:pStyle w:val="1"/>
              <w:ind w:left="0"/>
              <w:jc w:val="center"/>
              <w:outlineLvl w:val="0"/>
              <w:rPr>
                <w:b w:val="0"/>
                <w:bCs w:val="0"/>
              </w:rPr>
            </w:pPr>
            <w:r>
              <w:rPr>
                <w:b w:val="0"/>
                <w:bCs w:val="0"/>
              </w:rPr>
              <w:t>46,38</w:t>
            </w:r>
          </w:p>
        </w:tc>
        <w:tc>
          <w:tcPr>
            <w:tcW w:w="1419" w:type="dxa"/>
            <w:gridSpan w:val="2"/>
            <w:vAlign w:val="center"/>
          </w:tcPr>
          <w:p w:rsidR="00342EC7" w:rsidRPr="007B033D" w:rsidRDefault="00342EC7" w:rsidP="00342EC7">
            <w:pPr>
              <w:pStyle w:val="1"/>
              <w:ind w:left="0"/>
              <w:jc w:val="center"/>
              <w:outlineLvl w:val="0"/>
              <w:rPr>
                <w:b w:val="0"/>
                <w:bCs w:val="0"/>
              </w:rPr>
            </w:pPr>
            <w:r>
              <w:rPr>
                <w:b w:val="0"/>
                <w:bCs w:val="0"/>
              </w:rPr>
              <w:t>52,28</w:t>
            </w:r>
          </w:p>
        </w:tc>
      </w:tr>
      <w:tr w:rsidR="00342EC7" w:rsidTr="00342EC7">
        <w:tc>
          <w:tcPr>
            <w:tcW w:w="7905" w:type="dxa"/>
          </w:tcPr>
          <w:p w:rsidR="00342EC7" w:rsidRPr="001842E6" w:rsidRDefault="00342EC7" w:rsidP="001842E6">
            <w:pPr>
              <w:jc w:val="both"/>
              <w:rPr>
                <w:sz w:val="24"/>
                <w:szCs w:val="24"/>
              </w:rPr>
            </w:pPr>
            <w:r w:rsidRPr="001842E6">
              <w:rPr>
                <w:sz w:val="24"/>
                <w:szCs w:val="24"/>
              </w:rPr>
              <w:t xml:space="preserve">3.1. Атомы и молекулы. Химические элементы. Знаки химических элементов. Относительная </w:t>
            </w:r>
            <w:proofErr w:type="gramStart"/>
            <w:r w:rsidRPr="001842E6">
              <w:rPr>
                <w:sz w:val="24"/>
                <w:szCs w:val="24"/>
              </w:rPr>
              <w:t>атом-</w:t>
            </w:r>
            <w:proofErr w:type="spellStart"/>
            <w:r w:rsidRPr="001842E6">
              <w:rPr>
                <w:sz w:val="24"/>
                <w:szCs w:val="24"/>
              </w:rPr>
              <w:t>ная</w:t>
            </w:r>
            <w:proofErr w:type="spellEnd"/>
            <w:proofErr w:type="gramEnd"/>
            <w:r w:rsidRPr="001842E6">
              <w:rPr>
                <w:sz w:val="24"/>
                <w:szCs w:val="24"/>
              </w:rPr>
              <w:t xml:space="preserve">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p>
          <w:p w:rsidR="00342EC7" w:rsidRPr="001842E6" w:rsidRDefault="00342EC7" w:rsidP="001842E6">
            <w:pPr>
              <w:jc w:val="both"/>
              <w:rPr>
                <w:sz w:val="24"/>
                <w:szCs w:val="24"/>
              </w:rPr>
            </w:pPr>
            <w:r w:rsidRPr="001842E6">
              <w:rPr>
                <w:sz w:val="24"/>
                <w:szCs w:val="24"/>
              </w:rPr>
              <w:t>• вычислять относительную молекулярную и молярную массы веществ;</w:t>
            </w:r>
          </w:p>
          <w:p w:rsidR="00342EC7" w:rsidRPr="001842E6" w:rsidRDefault="00342EC7" w:rsidP="001842E6">
            <w:pPr>
              <w:jc w:val="both"/>
              <w:rPr>
                <w:sz w:val="24"/>
                <w:szCs w:val="24"/>
              </w:rPr>
            </w:pPr>
            <w:r w:rsidRPr="001842E6">
              <w:rPr>
                <w:sz w:val="24"/>
                <w:szCs w:val="24"/>
              </w:rPr>
              <w:t>• раскрывать смысл закона Авогадро;</w:t>
            </w:r>
          </w:p>
          <w:p w:rsidR="00342EC7" w:rsidRPr="000A4A15" w:rsidRDefault="00342EC7" w:rsidP="001842E6">
            <w:pPr>
              <w:jc w:val="both"/>
              <w:rPr>
                <w:sz w:val="24"/>
                <w:szCs w:val="24"/>
              </w:rPr>
            </w:pPr>
            <w:r w:rsidRPr="001842E6">
              <w:rPr>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188" w:type="dxa"/>
            <w:vAlign w:val="center"/>
          </w:tcPr>
          <w:p w:rsidR="00342EC7" w:rsidRPr="007B033D" w:rsidRDefault="00342EC7" w:rsidP="00342EC7">
            <w:pPr>
              <w:pStyle w:val="1"/>
              <w:ind w:left="0"/>
              <w:jc w:val="center"/>
              <w:outlineLvl w:val="0"/>
              <w:rPr>
                <w:b w:val="0"/>
                <w:bCs w:val="0"/>
              </w:rPr>
            </w:pPr>
            <w:r>
              <w:rPr>
                <w:b w:val="0"/>
                <w:bCs w:val="0"/>
              </w:rPr>
              <w:t>3</w:t>
            </w:r>
          </w:p>
        </w:tc>
        <w:tc>
          <w:tcPr>
            <w:tcW w:w="1302" w:type="dxa"/>
            <w:vAlign w:val="center"/>
          </w:tcPr>
          <w:p w:rsidR="00342EC7" w:rsidRPr="007B033D" w:rsidRDefault="00342EC7" w:rsidP="00342EC7">
            <w:pPr>
              <w:pStyle w:val="1"/>
              <w:ind w:left="0"/>
              <w:jc w:val="center"/>
              <w:outlineLvl w:val="0"/>
              <w:rPr>
                <w:b w:val="0"/>
                <w:bCs w:val="0"/>
                <w:color w:val="000000"/>
              </w:rPr>
            </w:pPr>
            <w:r>
              <w:rPr>
                <w:b w:val="0"/>
                <w:bCs w:val="0"/>
                <w:color w:val="000000"/>
              </w:rPr>
              <w:t>75,96</w:t>
            </w:r>
          </w:p>
        </w:tc>
        <w:tc>
          <w:tcPr>
            <w:tcW w:w="1108" w:type="dxa"/>
            <w:vAlign w:val="center"/>
          </w:tcPr>
          <w:p w:rsidR="00342EC7" w:rsidRPr="007B033D" w:rsidRDefault="00342EC7" w:rsidP="00342EC7">
            <w:pPr>
              <w:pStyle w:val="1"/>
              <w:ind w:left="0"/>
              <w:jc w:val="center"/>
              <w:outlineLvl w:val="0"/>
              <w:rPr>
                <w:b w:val="0"/>
                <w:bCs w:val="0"/>
              </w:rPr>
            </w:pPr>
            <w:r>
              <w:rPr>
                <w:b w:val="0"/>
                <w:bCs w:val="0"/>
              </w:rPr>
              <w:t>75,78</w:t>
            </w:r>
          </w:p>
        </w:tc>
        <w:tc>
          <w:tcPr>
            <w:tcW w:w="1884" w:type="dxa"/>
            <w:vAlign w:val="center"/>
          </w:tcPr>
          <w:p w:rsidR="00342EC7" w:rsidRPr="007B033D" w:rsidRDefault="00342EC7" w:rsidP="00342EC7">
            <w:pPr>
              <w:pStyle w:val="1"/>
              <w:ind w:left="0"/>
              <w:jc w:val="center"/>
              <w:outlineLvl w:val="0"/>
              <w:rPr>
                <w:b w:val="0"/>
                <w:bCs w:val="0"/>
              </w:rPr>
            </w:pPr>
            <w:r>
              <w:rPr>
                <w:b w:val="0"/>
                <w:bCs w:val="0"/>
              </w:rPr>
              <w:t>66,67</w:t>
            </w:r>
          </w:p>
        </w:tc>
        <w:tc>
          <w:tcPr>
            <w:tcW w:w="1419" w:type="dxa"/>
            <w:gridSpan w:val="2"/>
            <w:vAlign w:val="center"/>
          </w:tcPr>
          <w:p w:rsidR="00342EC7" w:rsidRPr="007B033D" w:rsidRDefault="00342EC7" w:rsidP="00342EC7">
            <w:pPr>
              <w:pStyle w:val="1"/>
              <w:ind w:left="0"/>
              <w:jc w:val="center"/>
              <w:outlineLvl w:val="0"/>
              <w:rPr>
                <w:b w:val="0"/>
                <w:bCs w:val="0"/>
              </w:rPr>
            </w:pPr>
            <w:r>
              <w:rPr>
                <w:b w:val="0"/>
                <w:bCs w:val="0"/>
              </w:rPr>
              <w:t>73,02</w:t>
            </w:r>
          </w:p>
        </w:tc>
      </w:tr>
      <w:tr w:rsidR="00342EC7" w:rsidTr="00342EC7">
        <w:tc>
          <w:tcPr>
            <w:tcW w:w="7905" w:type="dxa"/>
          </w:tcPr>
          <w:p w:rsidR="00342EC7" w:rsidRPr="00115CFD" w:rsidRDefault="00342EC7" w:rsidP="00115CFD">
            <w:pPr>
              <w:jc w:val="both"/>
              <w:rPr>
                <w:sz w:val="24"/>
                <w:szCs w:val="24"/>
              </w:rPr>
            </w:pPr>
            <w:r w:rsidRPr="00115CFD">
              <w:rPr>
                <w:sz w:val="24"/>
                <w:szCs w:val="24"/>
              </w:rPr>
              <w:t xml:space="preserve">3.2. Атомы и молекулы. Химические элементы. Знаки химических элементов. Относительная </w:t>
            </w:r>
            <w:proofErr w:type="gramStart"/>
            <w:r w:rsidRPr="00115CFD">
              <w:rPr>
                <w:sz w:val="24"/>
                <w:szCs w:val="24"/>
              </w:rPr>
              <w:t>атом-</w:t>
            </w:r>
            <w:proofErr w:type="spellStart"/>
            <w:r w:rsidRPr="00115CFD">
              <w:rPr>
                <w:sz w:val="24"/>
                <w:szCs w:val="24"/>
              </w:rPr>
              <w:t>ная</w:t>
            </w:r>
            <w:proofErr w:type="spellEnd"/>
            <w:proofErr w:type="gramEnd"/>
            <w:r w:rsidRPr="00115CFD">
              <w:rPr>
                <w:sz w:val="24"/>
                <w:szCs w:val="24"/>
              </w:rPr>
              <w:t xml:space="preserve">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p>
          <w:p w:rsidR="00342EC7" w:rsidRPr="00115CFD" w:rsidRDefault="00342EC7" w:rsidP="00115CFD">
            <w:pPr>
              <w:jc w:val="both"/>
              <w:rPr>
                <w:sz w:val="24"/>
                <w:szCs w:val="24"/>
              </w:rPr>
            </w:pPr>
            <w:r w:rsidRPr="00115CFD">
              <w:rPr>
                <w:sz w:val="24"/>
                <w:szCs w:val="24"/>
              </w:rPr>
              <w:t>• вычислять относительную молекулярную и молярную массы веществ;</w:t>
            </w:r>
          </w:p>
          <w:p w:rsidR="00342EC7" w:rsidRPr="00115CFD" w:rsidRDefault="00342EC7" w:rsidP="00115CFD">
            <w:pPr>
              <w:jc w:val="both"/>
              <w:rPr>
                <w:sz w:val="24"/>
                <w:szCs w:val="24"/>
              </w:rPr>
            </w:pPr>
            <w:r w:rsidRPr="00115CFD">
              <w:rPr>
                <w:sz w:val="24"/>
                <w:szCs w:val="24"/>
              </w:rPr>
              <w:t>• раскрывать смысл закона Авогадро;</w:t>
            </w:r>
          </w:p>
          <w:p w:rsidR="00342EC7" w:rsidRPr="002D6365" w:rsidRDefault="00342EC7" w:rsidP="00115CFD">
            <w:pPr>
              <w:jc w:val="both"/>
              <w:rPr>
                <w:sz w:val="24"/>
                <w:szCs w:val="24"/>
              </w:rPr>
            </w:pPr>
            <w:r w:rsidRPr="00115CFD">
              <w:rPr>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188" w:type="dxa"/>
            <w:vAlign w:val="center"/>
          </w:tcPr>
          <w:p w:rsidR="00342EC7" w:rsidRPr="007B033D" w:rsidRDefault="00342EC7" w:rsidP="00342EC7">
            <w:pPr>
              <w:pStyle w:val="1"/>
              <w:ind w:left="0"/>
              <w:jc w:val="center"/>
              <w:outlineLvl w:val="0"/>
              <w:rPr>
                <w:b w:val="0"/>
                <w:bCs w:val="0"/>
              </w:rPr>
            </w:pPr>
            <w:r>
              <w:rPr>
                <w:b w:val="0"/>
                <w:bCs w:val="0"/>
              </w:rPr>
              <w:t>2</w:t>
            </w:r>
          </w:p>
        </w:tc>
        <w:tc>
          <w:tcPr>
            <w:tcW w:w="1302" w:type="dxa"/>
            <w:vAlign w:val="center"/>
          </w:tcPr>
          <w:p w:rsidR="00342EC7" w:rsidRPr="007B033D" w:rsidRDefault="00342EC7" w:rsidP="00342EC7">
            <w:pPr>
              <w:pStyle w:val="1"/>
              <w:ind w:left="0"/>
              <w:jc w:val="center"/>
              <w:outlineLvl w:val="0"/>
              <w:rPr>
                <w:b w:val="0"/>
                <w:bCs w:val="0"/>
                <w:color w:val="000000"/>
              </w:rPr>
            </w:pPr>
            <w:r>
              <w:rPr>
                <w:b w:val="0"/>
                <w:bCs w:val="0"/>
                <w:color w:val="000000"/>
              </w:rPr>
              <w:t>60,45</w:t>
            </w:r>
          </w:p>
        </w:tc>
        <w:tc>
          <w:tcPr>
            <w:tcW w:w="1108" w:type="dxa"/>
            <w:vAlign w:val="center"/>
          </w:tcPr>
          <w:p w:rsidR="00342EC7" w:rsidRPr="007B033D" w:rsidRDefault="00342EC7" w:rsidP="00342EC7">
            <w:pPr>
              <w:pStyle w:val="1"/>
              <w:ind w:left="0"/>
              <w:jc w:val="center"/>
              <w:outlineLvl w:val="0"/>
              <w:rPr>
                <w:b w:val="0"/>
                <w:bCs w:val="0"/>
              </w:rPr>
            </w:pPr>
            <w:r>
              <w:rPr>
                <w:b w:val="0"/>
                <w:bCs w:val="0"/>
              </w:rPr>
              <w:t>56,4</w:t>
            </w:r>
          </w:p>
        </w:tc>
        <w:tc>
          <w:tcPr>
            <w:tcW w:w="1884" w:type="dxa"/>
            <w:vAlign w:val="center"/>
          </w:tcPr>
          <w:p w:rsidR="00342EC7" w:rsidRPr="007B033D" w:rsidRDefault="00342EC7" w:rsidP="00342EC7">
            <w:pPr>
              <w:pStyle w:val="1"/>
              <w:ind w:left="0"/>
              <w:jc w:val="center"/>
              <w:outlineLvl w:val="0"/>
              <w:rPr>
                <w:b w:val="0"/>
                <w:bCs w:val="0"/>
              </w:rPr>
            </w:pPr>
            <w:r>
              <w:rPr>
                <w:b w:val="0"/>
                <w:bCs w:val="0"/>
              </w:rPr>
              <w:t>53,62</w:t>
            </w:r>
          </w:p>
        </w:tc>
        <w:tc>
          <w:tcPr>
            <w:tcW w:w="1419" w:type="dxa"/>
            <w:gridSpan w:val="2"/>
            <w:vAlign w:val="center"/>
          </w:tcPr>
          <w:p w:rsidR="00342EC7" w:rsidRPr="007B033D" w:rsidRDefault="00342EC7" w:rsidP="00342EC7">
            <w:pPr>
              <w:pStyle w:val="1"/>
              <w:ind w:left="0"/>
              <w:jc w:val="center"/>
              <w:outlineLvl w:val="0"/>
              <w:rPr>
                <w:b w:val="0"/>
                <w:bCs w:val="0"/>
              </w:rPr>
            </w:pPr>
            <w:r>
              <w:rPr>
                <w:b w:val="0"/>
                <w:bCs w:val="0"/>
              </w:rPr>
              <w:t>55,6</w:t>
            </w:r>
          </w:p>
        </w:tc>
      </w:tr>
      <w:tr w:rsidR="00342EC7" w:rsidTr="00342EC7">
        <w:tc>
          <w:tcPr>
            <w:tcW w:w="7905" w:type="dxa"/>
          </w:tcPr>
          <w:p w:rsidR="00342EC7" w:rsidRPr="002D6365" w:rsidRDefault="00342EC7" w:rsidP="00FB5EE9">
            <w:pPr>
              <w:jc w:val="both"/>
              <w:rPr>
                <w:sz w:val="24"/>
                <w:szCs w:val="24"/>
              </w:rPr>
            </w:pPr>
            <w:r w:rsidRPr="00115CFD">
              <w:rPr>
                <w:sz w:val="24"/>
                <w:szCs w:val="24"/>
              </w:rPr>
              <w:t>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188" w:type="dxa"/>
            <w:vAlign w:val="center"/>
          </w:tcPr>
          <w:p w:rsidR="00342EC7" w:rsidRPr="007B033D" w:rsidRDefault="00342EC7" w:rsidP="00342EC7">
            <w:pPr>
              <w:pStyle w:val="1"/>
              <w:ind w:left="0"/>
              <w:jc w:val="center"/>
              <w:outlineLvl w:val="0"/>
              <w:rPr>
                <w:b w:val="0"/>
                <w:bCs w:val="0"/>
              </w:rPr>
            </w:pPr>
            <w:r>
              <w:rPr>
                <w:b w:val="0"/>
                <w:bCs w:val="0"/>
              </w:rPr>
              <w:t>2</w:t>
            </w:r>
          </w:p>
        </w:tc>
        <w:tc>
          <w:tcPr>
            <w:tcW w:w="1302" w:type="dxa"/>
            <w:vAlign w:val="center"/>
          </w:tcPr>
          <w:p w:rsidR="00342EC7" w:rsidRPr="007B033D" w:rsidRDefault="00342EC7" w:rsidP="00342EC7">
            <w:pPr>
              <w:pStyle w:val="1"/>
              <w:ind w:left="0"/>
              <w:jc w:val="center"/>
              <w:outlineLvl w:val="0"/>
              <w:rPr>
                <w:b w:val="0"/>
                <w:bCs w:val="0"/>
                <w:color w:val="000000"/>
              </w:rPr>
            </w:pPr>
            <w:r>
              <w:rPr>
                <w:b w:val="0"/>
                <w:bCs w:val="0"/>
                <w:color w:val="000000"/>
              </w:rPr>
              <w:t>73,75</w:t>
            </w:r>
          </w:p>
        </w:tc>
        <w:tc>
          <w:tcPr>
            <w:tcW w:w="1108" w:type="dxa"/>
            <w:vAlign w:val="center"/>
          </w:tcPr>
          <w:p w:rsidR="00342EC7" w:rsidRPr="007B033D" w:rsidRDefault="00342EC7" w:rsidP="00342EC7">
            <w:pPr>
              <w:pStyle w:val="1"/>
              <w:ind w:left="0"/>
              <w:jc w:val="center"/>
              <w:outlineLvl w:val="0"/>
              <w:rPr>
                <w:b w:val="0"/>
                <w:bCs w:val="0"/>
              </w:rPr>
            </w:pPr>
            <w:r>
              <w:rPr>
                <w:b w:val="0"/>
                <w:bCs w:val="0"/>
              </w:rPr>
              <w:t>81,4</w:t>
            </w:r>
          </w:p>
        </w:tc>
        <w:tc>
          <w:tcPr>
            <w:tcW w:w="1884" w:type="dxa"/>
            <w:vAlign w:val="center"/>
          </w:tcPr>
          <w:p w:rsidR="00342EC7" w:rsidRPr="007B033D" w:rsidRDefault="00342EC7" w:rsidP="00342EC7">
            <w:pPr>
              <w:pStyle w:val="1"/>
              <w:ind w:left="0"/>
              <w:jc w:val="center"/>
              <w:outlineLvl w:val="0"/>
              <w:rPr>
                <w:b w:val="0"/>
                <w:bCs w:val="0"/>
              </w:rPr>
            </w:pPr>
            <w:r>
              <w:rPr>
                <w:b w:val="0"/>
                <w:bCs w:val="0"/>
              </w:rPr>
              <w:t>54,35</w:t>
            </w:r>
          </w:p>
        </w:tc>
        <w:tc>
          <w:tcPr>
            <w:tcW w:w="1419" w:type="dxa"/>
            <w:gridSpan w:val="2"/>
            <w:vAlign w:val="center"/>
          </w:tcPr>
          <w:p w:rsidR="00342EC7" w:rsidRPr="007B033D" w:rsidRDefault="00342EC7" w:rsidP="00342EC7">
            <w:pPr>
              <w:pStyle w:val="1"/>
              <w:ind w:left="0"/>
              <w:jc w:val="center"/>
              <w:outlineLvl w:val="0"/>
              <w:rPr>
                <w:b w:val="0"/>
                <w:bCs w:val="0"/>
              </w:rPr>
            </w:pPr>
            <w:r>
              <w:rPr>
                <w:b w:val="0"/>
                <w:bCs w:val="0"/>
              </w:rPr>
              <w:t>73,44</w:t>
            </w:r>
          </w:p>
        </w:tc>
      </w:tr>
      <w:tr w:rsidR="00342EC7" w:rsidTr="00342EC7">
        <w:tc>
          <w:tcPr>
            <w:tcW w:w="7905" w:type="dxa"/>
          </w:tcPr>
          <w:p w:rsidR="00342EC7" w:rsidRPr="00115CFD" w:rsidRDefault="00342EC7" w:rsidP="00115CFD">
            <w:pPr>
              <w:jc w:val="both"/>
              <w:rPr>
                <w:sz w:val="24"/>
                <w:szCs w:val="24"/>
              </w:rPr>
            </w:pPr>
            <w:r w:rsidRPr="00115CFD">
              <w:rPr>
                <w:sz w:val="24"/>
                <w:szCs w:val="24"/>
              </w:rPr>
              <w:t>4.2. • раскрывать смысл понятий «атом», «химический элемент», «простое вещество», «валентность», используя знаковую систему химии;</w:t>
            </w:r>
          </w:p>
          <w:p w:rsidR="00342EC7" w:rsidRPr="00115CFD" w:rsidRDefault="00342EC7" w:rsidP="00115CFD">
            <w:pPr>
              <w:jc w:val="both"/>
              <w:rPr>
                <w:sz w:val="24"/>
                <w:szCs w:val="24"/>
              </w:rPr>
            </w:pPr>
            <w:r w:rsidRPr="00115CFD">
              <w:rPr>
                <w:sz w:val="24"/>
                <w:szCs w:val="24"/>
              </w:rPr>
              <w:t>• называть химические элементы;</w:t>
            </w:r>
          </w:p>
          <w:p w:rsidR="00342EC7" w:rsidRPr="002D6365" w:rsidRDefault="00342EC7" w:rsidP="00115CFD">
            <w:pPr>
              <w:jc w:val="both"/>
              <w:rPr>
                <w:sz w:val="24"/>
                <w:szCs w:val="24"/>
              </w:rPr>
            </w:pPr>
            <w:r w:rsidRPr="00115CFD">
              <w:rPr>
                <w:sz w:val="24"/>
                <w:szCs w:val="24"/>
              </w:rPr>
              <w:t>•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1188" w:type="dxa"/>
            <w:vAlign w:val="center"/>
          </w:tcPr>
          <w:p w:rsidR="00342EC7" w:rsidRPr="007B033D" w:rsidRDefault="00342EC7" w:rsidP="00342EC7">
            <w:pPr>
              <w:pStyle w:val="1"/>
              <w:ind w:left="0"/>
              <w:jc w:val="center"/>
              <w:outlineLvl w:val="0"/>
              <w:rPr>
                <w:b w:val="0"/>
                <w:bCs w:val="0"/>
              </w:rPr>
            </w:pPr>
            <w:r>
              <w:rPr>
                <w:b w:val="0"/>
                <w:bCs w:val="0"/>
              </w:rPr>
              <w:t>2</w:t>
            </w:r>
          </w:p>
        </w:tc>
        <w:tc>
          <w:tcPr>
            <w:tcW w:w="1302" w:type="dxa"/>
            <w:vAlign w:val="center"/>
          </w:tcPr>
          <w:p w:rsidR="00342EC7" w:rsidRPr="007B033D" w:rsidRDefault="00342EC7" w:rsidP="00342EC7">
            <w:pPr>
              <w:pStyle w:val="1"/>
              <w:ind w:left="0"/>
              <w:jc w:val="center"/>
              <w:outlineLvl w:val="0"/>
              <w:rPr>
                <w:b w:val="0"/>
                <w:bCs w:val="0"/>
                <w:color w:val="000000"/>
              </w:rPr>
            </w:pPr>
            <w:r>
              <w:rPr>
                <w:b w:val="0"/>
                <w:bCs w:val="0"/>
                <w:color w:val="000000"/>
              </w:rPr>
              <w:t>72,09</w:t>
            </w:r>
          </w:p>
        </w:tc>
        <w:tc>
          <w:tcPr>
            <w:tcW w:w="1108" w:type="dxa"/>
            <w:vAlign w:val="center"/>
          </w:tcPr>
          <w:p w:rsidR="00342EC7" w:rsidRPr="007B033D" w:rsidRDefault="00342EC7" w:rsidP="00342EC7">
            <w:pPr>
              <w:pStyle w:val="1"/>
              <w:ind w:left="0"/>
              <w:jc w:val="center"/>
              <w:outlineLvl w:val="0"/>
              <w:rPr>
                <w:b w:val="0"/>
                <w:bCs w:val="0"/>
              </w:rPr>
            </w:pPr>
            <w:r>
              <w:rPr>
                <w:b w:val="0"/>
                <w:bCs w:val="0"/>
              </w:rPr>
              <w:t>77,33</w:t>
            </w:r>
          </w:p>
        </w:tc>
        <w:tc>
          <w:tcPr>
            <w:tcW w:w="1884" w:type="dxa"/>
            <w:vAlign w:val="center"/>
          </w:tcPr>
          <w:p w:rsidR="00342EC7" w:rsidRPr="007B033D" w:rsidRDefault="00342EC7" w:rsidP="00342EC7">
            <w:pPr>
              <w:pStyle w:val="1"/>
              <w:ind w:left="0"/>
              <w:jc w:val="center"/>
              <w:outlineLvl w:val="0"/>
              <w:rPr>
                <w:b w:val="0"/>
                <w:bCs w:val="0"/>
              </w:rPr>
            </w:pPr>
            <w:r>
              <w:rPr>
                <w:b w:val="0"/>
                <w:bCs w:val="0"/>
              </w:rPr>
              <w:t>55,07</w:t>
            </w:r>
          </w:p>
        </w:tc>
        <w:tc>
          <w:tcPr>
            <w:tcW w:w="1419" w:type="dxa"/>
            <w:gridSpan w:val="2"/>
            <w:vAlign w:val="center"/>
          </w:tcPr>
          <w:p w:rsidR="00342EC7" w:rsidRPr="007B033D" w:rsidRDefault="00342EC7" w:rsidP="00342EC7">
            <w:pPr>
              <w:pStyle w:val="1"/>
              <w:ind w:left="0"/>
              <w:jc w:val="center"/>
              <w:outlineLvl w:val="0"/>
              <w:rPr>
                <w:b w:val="0"/>
                <w:bCs w:val="0"/>
              </w:rPr>
            </w:pPr>
            <w:r>
              <w:rPr>
                <w:b w:val="0"/>
                <w:bCs w:val="0"/>
              </w:rPr>
              <w:t>70,95</w:t>
            </w:r>
          </w:p>
        </w:tc>
      </w:tr>
      <w:tr w:rsidR="00342EC7" w:rsidTr="00342EC7">
        <w:tc>
          <w:tcPr>
            <w:tcW w:w="7905" w:type="dxa"/>
          </w:tcPr>
          <w:p w:rsidR="00342EC7" w:rsidRPr="002D6365" w:rsidRDefault="00342EC7" w:rsidP="00115CFD">
            <w:pPr>
              <w:jc w:val="both"/>
              <w:rPr>
                <w:sz w:val="24"/>
                <w:szCs w:val="24"/>
              </w:rPr>
            </w:pPr>
            <w:r w:rsidRPr="00115CFD">
              <w:rPr>
                <w:sz w:val="24"/>
                <w:szCs w:val="24"/>
              </w:rPr>
              <w:t>4.3. •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tc>
        <w:tc>
          <w:tcPr>
            <w:tcW w:w="1188" w:type="dxa"/>
            <w:vAlign w:val="center"/>
          </w:tcPr>
          <w:p w:rsidR="00342EC7" w:rsidRPr="007B033D" w:rsidRDefault="00342EC7" w:rsidP="00342EC7">
            <w:pPr>
              <w:pStyle w:val="1"/>
              <w:ind w:left="0"/>
              <w:jc w:val="center"/>
              <w:outlineLvl w:val="0"/>
              <w:rPr>
                <w:b w:val="0"/>
                <w:bCs w:val="0"/>
              </w:rPr>
            </w:pPr>
            <w:r>
              <w:rPr>
                <w:b w:val="0"/>
                <w:bCs w:val="0"/>
              </w:rPr>
              <w:t>1</w:t>
            </w:r>
          </w:p>
        </w:tc>
        <w:tc>
          <w:tcPr>
            <w:tcW w:w="1302" w:type="dxa"/>
            <w:vAlign w:val="center"/>
          </w:tcPr>
          <w:p w:rsidR="00342EC7" w:rsidRPr="007B033D" w:rsidRDefault="00342EC7" w:rsidP="00342EC7">
            <w:pPr>
              <w:pStyle w:val="1"/>
              <w:ind w:left="0"/>
              <w:jc w:val="center"/>
              <w:outlineLvl w:val="0"/>
              <w:rPr>
                <w:b w:val="0"/>
                <w:bCs w:val="0"/>
                <w:color w:val="000000"/>
              </w:rPr>
            </w:pPr>
            <w:r>
              <w:rPr>
                <w:b w:val="0"/>
                <w:bCs w:val="0"/>
                <w:color w:val="000000"/>
              </w:rPr>
              <w:t>72,29</w:t>
            </w:r>
          </w:p>
        </w:tc>
        <w:tc>
          <w:tcPr>
            <w:tcW w:w="1108" w:type="dxa"/>
            <w:vAlign w:val="center"/>
          </w:tcPr>
          <w:p w:rsidR="00342EC7" w:rsidRPr="007B033D" w:rsidRDefault="00342EC7" w:rsidP="00342EC7">
            <w:pPr>
              <w:pStyle w:val="1"/>
              <w:ind w:left="0"/>
              <w:jc w:val="center"/>
              <w:outlineLvl w:val="0"/>
              <w:rPr>
                <w:b w:val="0"/>
                <w:bCs w:val="0"/>
              </w:rPr>
            </w:pPr>
            <w:r>
              <w:rPr>
                <w:b w:val="0"/>
                <w:bCs w:val="0"/>
              </w:rPr>
              <w:t>77,91</w:t>
            </w:r>
          </w:p>
        </w:tc>
        <w:tc>
          <w:tcPr>
            <w:tcW w:w="1884" w:type="dxa"/>
            <w:vAlign w:val="center"/>
          </w:tcPr>
          <w:p w:rsidR="00342EC7" w:rsidRPr="007B033D" w:rsidRDefault="00342EC7" w:rsidP="00342EC7">
            <w:pPr>
              <w:pStyle w:val="1"/>
              <w:ind w:left="0"/>
              <w:jc w:val="center"/>
              <w:outlineLvl w:val="0"/>
              <w:rPr>
                <w:b w:val="0"/>
                <w:bCs w:val="0"/>
              </w:rPr>
            </w:pPr>
            <w:r>
              <w:rPr>
                <w:b w:val="0"/>
                <w:bCs w:val="0"/>
              </w:rPr>
              <w:t>62,32</w:t>
            </w:r>
          </w:p>
        </w:tc>
        <w:tc>
          <w:tcPr>
            <w:tcW w:w="1419" w:type="dxa"/>
            <w:gridSpan w:val="2"/>
            <w:vAlign w:val="center"/>
          </w:tcPr>
          <w:p w:rsidR="00342EC7" w:rsidRPr="007B033D" w:rsidRDefault="00342EC7" w:rsidP="00342EC7">
            <w:pPr>
              <w:pStyle w:val="1"/>
              <w:ind w:left="0"/>
              <w:jc w:val="center"/>
              <w:outlineLvl w:val="0"/>
              <w:rPr>
                <w:b w:val="0"/>
                <w:bCs w:val="0"/>
              </w:rPr>
            </w:pPr>
            <w:r>
              <w:rPr>
                <w:b w:val="0"/>
                <w:bCs w:val="0"/>
              </w:rPr>
              <w:t>73,44</w:t>
            </w:r>
          </w:p>
        </w:tc>
      </w:tr>
      <w:tr w:rsidR="00342EC7" w:rsidTr="00342EC7">
        <w:tc>
          <w:tcPr>
            <w:tcW w:w="7905" w:type="dxa"/>
          </w:tcPr>
          <w:p w:rsidR="00342EC7" w:rsidRPr="00115CFD" w:rsidRDefault="00342EC7" w:rsidP="00115CFD">
            <w:pPr>
              <w:jc w:val="both"/>
              <w:rPr>
                <w:sz w:val="24"/>
                <w:szCs w:val="24"/>
              </w:rPr>
            </w:pPr>
            <w:r w:rsidRPr="00115CFD">
              <w:rPr>
                <w:sz w:val="24"/>
                <w:szCs w:val="24"/>
              </w:rPr>
              <w:t>4.4. • составлять схемы строения атомов первых 20 элементов Периодической системы Д.И. Менделеева;</w:t>
            </w:r>
          </w:p>
          <w:p w:rsidR="00342EC7" w:rsidRPr="002D6365" w:rsidRDefault="00342EC7" w:rsidP="00115CFD">
            <w:pPr>
              <w:jc w:val="both"/>
              <w:rPr>
                <w:sz w:val="24"/>
                <w:szCs w:val="24"/>
              </w:rPr>
            </w:pPr>
            <w:r w:rsidRPr="00115CFD">
              <w:rPr>
                <w:sz w:val="24"/>
                <w:szCs w:val="24"/>
              </w:rPr>
              <w:t>• составлять формулы бинарных соединений</w:t>
            </w:r>
          </w:p>
        </w:tc>
        <w:tc>
          <w:tcPr>
            <w:tcW w:w="1188" w:type="dxa"/>
            <w:vAlign w:val="center"/>
          </w:tcPr>
          <w:p w:rsidR="00342EC7" w:rsidRPr="007B033D" w:rsidRDefault="00342EC7" w:rsidP="00342EC7">
            <w:pPr>
              <w:pStyle w:val="1"/>
              <w:ind w:left="0"/>
              <w:jc w:val="center"/>
              <w:outlineLvl w:val="0"/>
              <w:rPr>
                <w:b w:val="0"/>
                <w:bCs w:val="0"/>
              </w:rPr>
            </w:pPr>
            <w:r>
              <w:rPr>
                <w:b w:val="0"/>
                <w:bCs w:val="0"/>
              </w:rPr>
              <w:t>2</w:t>
            </w:r>
          </w:p>
        </w:tc>
        <w:tc>
          <w:tcPr>
            <w:tcW w:w="1302" w:type="dxa"/>
            <w:vAlign w:val="center"/>
          </w:tcPr>
          <w:p w:rsidR="00342EC7" w:rsidRPr="007B033D" w:rsidRDefault="00342EC7" w:rsidP="00342EC7">
            <w:pPr>
              <w:pStyle w:val="1"/>
              <w:ind w:left="0"/>
              <w:jc w:val="center"/>
              <w:outlineLvl w:val="0"/>
              <w:rPr>
                <w:b w:val="0"/>
                <w:bCs w:val="0"/>
                <w:color w:val="000000"/>
              </w:rPr>
            </w:pPr>
            <w:r>
              <w:rPr>
                <w:b w:val="0"/>
                <w:bCs w:val="0"/>
                <w:color w:val="000000"/>
              </w:rPr>
              <w:t>57,18</w:t>
            </w:r>
          </w:p>
        </w:tc>
        <w:tc>
          <w:tcPr>
            <w:tcW w:w="1108" w:type="dxa"/>
            <w:vAlign w:val="center"/>
          </w:tcPr>
          <w:p w:rsidR="00342EC7" w:rsidRPr="007B033D" w:rsidRDefault="00342EC7" w:rsidP="00342EC7">
            <w:pPr>
              <w:pStyle w:val="1"/>
              <w:ind w:left="0"/>
              <w:jc w:val="center"/>
              <w:outlineLvl w:val="0"/>
              <w:rPr>
                <w:b w:val="0"/>
                <w:bCs w:val="0"/>
              </w:rPr>
            </w:pPr>
            <w:r>
              <w:rPr>
                <w:b w:val="0"/>
                <w:bCs w:val="0"/>
              </w:rPr>
              <w:t>61,63</w:t>
            </w:r>
          </w:p>
        </w:tc>
        <w:tc>
          <w:tcPr>
            <w:tcW w:w="1884" w:type="dxa"/>
            <w:vAlign w:val="center"/>
          </w:tcPr>
          <w:p w:rsidR="00342EC7" w:rsidRPr="007B033D" w:rsidRDefault="00342EC7" w:rsidP="00342EC7">
            <w:pPr>
              <w:pStyle w:val="1"/>
              <w:ind w:left="0"/>
              <w:jc w:val="center"/>
              <w:outlineLvl w:val="0"/>
              <w:rPr>
                <w:b w:val="0"/>
                <w:bCs w:val="0"/>
              </w:rPr>
            </w:pPr>
            <w:r>
              <w:rPr>
                <w:b w:val="0"/>
                <w:bCs w:val="0"/>
              </w:rPr>
              <w:t>35,51</w:t>
            </w:r>
          </w:p>
        </w:tc>
        <w:tc>
          <w:tcPr>
            <w:tcW w:w="1419" w:type="dxa"/>
            <w:gridSpan w:val="2"/>
            <w:vAlign w:val="center"/>
          </w:tcPr>
          <w:p w:rsidR="00342EC7" w:rsidRPr="007B033D" w:rsidRDefault="00342EC7" w:rsidP="00342EC7">
            <w:pPr>
              <w:pStyle w:val="1"/>
              <w:ind w:left="0"/>
              <w:jc w:val="center"/>
              <w:outlineLvl w:val="0"/>
              <w:rPr>
                <w:b w:val="0"/>
                <w:bCs w:val="0"/>
              </w:rPr>
            </w:pPr>
            <w:r>
              <w:rPr>
                <w:b w:val="0"/>
                <w:bCs w:val="0"/>
              </w:rPr>
              <w:t>53,94</w:t>
            </w:r>
          </w:p>
        </w:tc>
      </w:tr>
      <w:tr w:rsidR="00342EC7" w:rsidTr="00342EC7">
        <w:tc>
          <w:tcPr>
            <w:tcW w:w="7905" w:type="dxa"/>
          </w:tcPr>
          <w:p w:rsidR="00342EC7" w:rsidRPr="00115CFD" w:rsidRDefault="00342EC7" w:rsidP="00115CFD">
            <w:pPr>
              <w:jc w:val="both"/>
              <w:rPr>
                <w:sz w:val="24"/>
                <w:szCs w:val="24"/>
              </w:rPr>
            </w:pPr>
            <w:r w:rsidRPr="00115CFD">
              <w:rPr>
                <w:sz w:val="24"/>
                <w:szCs w:val="24"/>
              </w:rPr>
              <w:t xml:space="preserve">5.1. Роль химии в жизни человека. </w:t>
            </w:r>
          </w:p>
          <w:p w:rsidR="00342EC7" w:rsidRPr="00115CFD" w:rsidRDefault="00342EC7" w:rsidP="00115CFD">
            <w:pPr>
              <w:jc w:val="both"/>
              <w:rPr>
                <w:sz w:val="24"/>
                <w:szCs w:val="24"/>
              </w:rPr>
            </w:pPr>
            <w:r w:rsidRPr="00115CFD">
              <w:rPr>
                <w:sz w:val="24"/>
                <w:szCs w:val="24"/>
              </w:rP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p>
          <w:p w:rsidR="00342EC7" w:rsidRPr="00115CFD" w:rsidRDefault="00342EC7" w:rsidP="00115CFD">
            <w:pPr>
              <w:jc w:val="both"/>
              <w:rPr>
                <w:sz w:val="24"/>
                <w:szCs w:val="24"/>
              </w:rPr>
            </w:pPr>
            <w:r w:rsidRPr="00115CFD">
              <w:rPr>
                <w:sz w:val="24"/>
                <w:szCs w:val="24"/>
              </w:rPr>
              <w:t>• вычислять массовую долю растворенного вещества в растворе;</w:t>
            </w:r>
          </w:p>
          <w:p w:rsidR="00342EC7" w:rsidRPr="00115CFD" w:rsidRDefault="00342EC7" w:rsidP="00115CFD">
            <w:pPr>
              <w:jc w:val="both"/>
              <w:rPr>
                <w:sz w:val="24"/>
                <w:szCs w:val="24"/>
              </w:rPr>
            </w:pPr>
            <w:r w:rsidRPr="00115CFD">
              <w:rPr>
                <w:sz w:val="24"/>
                <w:szCs w:val="24"/>
              </w:rPr>
              <w:t xml:space="preserve">• приготовлять растворы с </w:t>
            </w:r>
            <w:proofErr w:type="gramStart"/>
            <w:r w:rsidRPr="00115CFD">
              <w:rPr>
                <w:sz w:val="24"/>
                <w:szCs w:val="24"/>
              </w:rPr>
              <w:t>определен-ной</w:t>
            </w:r>
            <w:proofErr w:type="gramEnd"/>
            <w:r w:rsidRPr="00115CFD">
              <w:rPr>
                <w:sz w:val="24"/>
                <w:szCs w:val="24"/>
              </w:rPr>
              <w:t xml:space="preserve"> массовой долей растворенного вещества;</w:t>
            </w:r>
          </w:p>
          <w:p w:rsidR="00342EC7" w:rsidRPr="002D6365" w:rsidRDefault="00342EC7" w:rsidP="00115CFD">
            <w:pPr>
              <w:jc w:val="both"/>
              <w:rPr>
                <w:sz w:val="24"/>
                <w:szCs w:val="24"/>
              </w:rPr>
            </w:pPr>
            <w:r w:rsidRPr="00115CFD">
              <w:rPr>
                <w:sz w:val="24"/>
                <w:szCs w:val="24"/>
              </w:rPr>
              <w:t>• грамотно обращаться с веществами в повседневной жизни;</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1</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56,57</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59,88</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40,58</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54,35</w:t>
            </w:r>
          </w:p>
        </w:tc>
      </w:tr>
      <w:tr w:rsidR="00342EC7" w:rsidTr="00342EC7">
        <w:tc>
          <w:tcPr>
            <w:tcW w:w="7905" w:type="dxa"/>
          </w:tcPr>
          <w:p w:rsidR="00342EC7" w:rsidRPr="00115CFD" w:rsidRDefault="00342EC7" w:rsidP="00115CFD">
            <w:pPr>
              <w:jc w:val="both"/>
              <w:rPr>
                <w:sz w:val="24"/>
                <w:szCs w:val="24"/>
              </w:rPr>
            </w:pPr>
            <w:r w:rsidRPr="00115CFD">
              <w:rPr>
                <w:sz w:val="24"/>
                <w:szCs w:val="24"/>
              </w:rPr>
              <w:t>5.2. • использовать приобретенные знания для экологически грамотного поведения в окружающей среде;</w:t>
            </w:r>
          </w:p>
          <w:p w:rsidR="00342EC7" w:rsidRPr="00115CFD" w:rsidRDefault="00342EC7" w:rsidP="00115CFD">
            <w:pPr>
              <w:jc w:val="both"/>
              <w:rPr>
                <w:sz w:val="24"/>
                <w:szCs w:val="24"/>
              </w:rPr>
            </w:pPr>
            <w:r w:rsidRPr="00115CFD">
              <w:rPr>
                <w:sz w:val="24"/>
                <w:szCs w:val="24"/>
              </w:rPr>
              <w:t>• объективно оценивать информацию о веществах и химических процессах;</w:t>
            </w:r>
          </w:p>
          <w:p w:rsidR="00342EC7" w:rsidRPr="00115CFD" w:rsidRDefault="00342EC7" w:rsidP="00115CFD">
            <w:pPr>
              <w:jc w:val="both"/>
              <w:rPr>
                <w:sz w:val="24"/>
                <w:szCs w:val="24"/>
              </w:rPr>
            </w:pPr>
            <w:r w:rsidRPr="00115CFD">
              <w:rPr>
                <w:sz w:val="24"/>
                <w:szCs w:val="24"/>
              </w:rPr>
              <w:t>• осознавать значение теоретических знаний по химии для практической деятельности человека;</w:t>
            </w:r>
          </w:p>
          <w:p w:rsidR="00342EC7" w:rsidRPr="002D6365" w:rsidRDefault="00342EC7" w:rsidP="00115CFD">
            <w:pPr>
              <w:jc w:val="both"/>
              <w:rPr>
                <w:sz w:val="24"/>
                <w:szCs w:val="24"/>
              </w:rPr>
            </w:pPr>
            <w:r w:rsidRPr="00115CFD">
              <w:rPr>
                <w:sz w:val="24"/>
                <w:szCs w:val="24"/>
              </w:rPr>
              <w:t>• понимать необходимость соблюдения предписаний, предлагаемых в инструкциях по использованию лекарств, средств бытовой химии и др.</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1</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41,08</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38,95</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26,09</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35,26</w:t>
            </w:r>
          </w:p>
        </w:tc>
      </w:tr>
      <w:tr w:rsidR="00342EC7" w:rsidTr="00342EC7">
        <w:tc>
          <w:tcPr>
            <w:tcW w:w="7905" w:type="dxa"/>
          </w:tcPr>
          <w:p w:rsidR="00342EC7" w:rsidRPr="00115CFD" w:rsidRDefault="00342EC7" w:rsidP="00115CFD">
            <w:pPr>
              <w:jc w:val="both"/>
              <w:rPr>
                <w:sz w:val="24"/>
                <w:szCs w:val="24"/>
              </w:rPr>
            </w:pPr>
            <w:r w:rsidRPr="00115CFD">
              <w:rPr>
                <w:sz w:val="24"/>
                <w:szCs w:val="24"/>
              </w:rPr>
              <w:t xml:space="preserve">6.1. Химическая формула. Массовая доля химического элемента в соединении. </w:t>
            </w:r>
          </w:p>
          <w:p w:rsidR="00342EC7" w:rsidRPr="002D6365" w:rsidRDefault="00342EC7" w:rsidP="00115CFD">
            <w:pPr>
              <w:jc w:val="both"/>
              <w:rPr>
                <w:sz w:val="24"/>
                <w:szCs w:val="24"/>
              </w:rPr>
            </w:pPr>
            <w:r w:rsidRPr="00115CFD">
              <w:rPr>
                <w:sz w:val="24"/>
                <w:szCs w:val="24"/>
              </w:rPr>
              <w:t>Расчеты по химической формуле. Расчеты массовой доли химического элемента в соединении.</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3</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62,08</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59,11</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36,23</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52,28</w:t>
            </w:r>
          </w:p>
        </w:tc>
      </w:tr>
      <w:tr w:rsidR="00342EC7" w:rsidTr="00342EC7">
        <w:tc>
          <w:tcPr>
            <w:tcW w:w="7905" w:type="dxa"/>
          </w:tcPr>
          <w:p w:rsidR="00342EC7" w:rsidRPr="002D6365" w:rsidRDefault="00342EC7" w:rsidP="00FB5EE9">
            <w:pPr>
              <w:jc w:val="both"/>
              <w:rPr>
                <w:sz w:val="24"/>
                <w:szCs w:val="24"/>
              </w:rPr>
            </w:pPr>
            <w:r w:rsidRPr="00115CFD">
              <w:rPr>
                <w:sz w:val="24"/>
                <w:szCs w:val="24"/>
              </w:rPr>
              <w:t>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1</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73,56</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69,77</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65,22</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68,46</w:t>
            </w:r>
          </w:p>
        </w:tc>
      </w:tr>
      <w:tr w:rsidR="00342EC7" w:rsidTr="00342EC7">
        <w:tc>
          <w:tcPr>
            <w:tcW w:w="7905" w:type="dxa"/>
          </w:tcPr>
          <w:p w:rsidR="00342EC7" w:rsidRPr="00115CFD" w:rsidRDefault="00342EC7" w:rsidP="00115CFD">
            <w:pPr>
              <w:jc w:val="both"/>
              <w:rPr>
                <w:sz w:val="24"/>
                <w:szCs w:val="24"/>
              </w:rPr>
            </w:pPr>
            <w:r w:rsidRPr="00115CFD">
              <w:rPr>
                <w:sz w:val="24"/>
                <w:szCs w:val="24"/>
              </w:rPr>
              <w:t>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p>
          <w:p w:rsidR="00342EC7" w:rsidRPr="00115CFD" w:rsidRDefault="00342EC7" w:rsidP="00115CFD">
            <w:pPr>
              <w:jc w:val="both"/>
              <w:rPr>
                <w:sz w:val="24"/>
                <w:szCs w:val="24"/>
              </w:rPr>
            </w:pPr>
            <w:r w:rsidRPr="00115CFD">
              <w:rPr>
                <w:sz w:val="24"/>
                <w:szCs w:val="24"/>
              </w:rPr>
              <w:t xml:space="preserve">• составлять формулы </w:t>
            </w:r>
            <w:proofErr w:type="gramStart"/>
            <w:r w:rsidRPr="00115CFD">
              <w:rPr>
                <w:sz w:val="24"/>
                <w:szCs w:val="24"/>
              </w:rPr>
              <w:t>бинарных</w:t>
            </w:r>
            <w:proofErr w:type="gramEnd"/>
            <w:r w:rsidRPr="00115CFD">
              <w:rPr>
                <w:sz w:val="24"/>
                <w:szCs w:val="24"/>
              </w:rPr>
              <w:t xml:space="preserve"> со-единений;</w:t>
            </w:r>
          </w:p>
          <w:p w:rsidR="00342EC7" w:rsidRPr="00115CFD" w:rsidRDefault="00342EC7" w:rsidP="00115CFD">
            <w:pPr>
              <w:jc w:val="both"/>
              <w:rPr>
                <w:sz w:val="24"/>
                <w:szCs w:val="24"/>
              </w:rPr>
            </w:pPr>
            <w:r w:rsidRPr="00115CFD">
              <w:rPr>
                <w:sz w:val="24"/>
                <w:szCs w:val="24"/>
              </w:rPr>
              <w:t>• вычислять относительную молекулярную и молярную массы веществ;</w:t>
            </w:r>
          </w:p>
          <w:p w:rsidR="00342EC7" w:rsidRPr="00115CFD" w:rsidRDefault="00342EC7" w:rsidP="00115CFD">
            <w:pPr>
              <w:jc w:val="both"/>
              <w:rPr>
                <w:sz w:val="24"/>
                <w:szCs w:val="24"/>
              </w:rPr>
            </w:pPr>
            <w:r w:rsidRPr="00115CFD">
              <w:rPr>
                <w:sz w:val="24"/>
                <w:szCs w:val="24"/>
              </w:rPr>
              <w:t>• вычислять массовую долю химического элемента по формуле соединения;</w:t>
            </w:r>
          </w:p>
          <w:p w:rsidR="00342EC7" w:rsidRPr="000A4A15" w:rsidRDefault="00342EC7" w:rsidP="00115CFD">
            <w:pPr>
              <w:jc w:val="both"/>
              <w:rPr>
                <w:sz w:val="24"/>
                <w:szCs w:val="24"/>
              </w:rPr>
            </w:pPr>
            <w:r w:rsidRPr="00115CFD">
              <w:rPr>
                <w:sz w:val="24"/>
                <w:szCs w:val="24"/>
              </w:rPr>
              <w:t>• характеризовать физические и химические свойства простых веществ: кислорода и водорода;</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1</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53,42</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49,42</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47,83</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48,96</w:t>
            </w:r>
          </w:p>
        </w:tc>
      </w:tr>
      <w:tr w:rsidR="00342EC7" w:rsidTr="00342EC7">
        <w:tc>
          <w:tcPr>
            <w:tcW w:w="7905" w:type="dxa"/>
          </w:tcPr>
          <w:p w:rsidR="00342EC7" w:rsidRPr="00115CFD" w:rsidRDefault="00342EC7" w:rsidP="00115CFD">
            <w:pPr>
              <w:jc w:val="both"/>
              <w:rPr>
                <w:sz w:val="24"/>
                <w:szCs w:val="24"/>
              </w:rPr>
            </w:pPr>
            <w:r w:rsidRPr="00115CFD">
              <w:rPr>
                <w:sz w:val="24"/>
                <w:szCs w:val="24"/>
              </w:rPr>
              <w:t>6.4. • характеризовать физические и химические свойства воды;</w:t>
            </w:r>
          </w:p>
          <w:p w:rsidR="00342EC7" w:rsidRPr="00115CFD" w:rsidRDefault="00342EC7" w:rsidP="00115CFD">
            <w:pPr>
              <w:jc w:val="both"/>
              <w:rPr>
                <w:sz w:val="24"/>
                <w:szCs w:val="24"/>
              </w:rPr>
            </w:pPr>
            <w:r w:rsidRPr="00115CFD">
              <w:rPr>
                <w:sz w:val="24"/>
                <w:szCs w:val="24"/>
              </w:rPr>
              <w:t>• называть соединения изученных классов неорганических веществ;</w:t>
            </w:r>
          </w:p>
          <w:p w:rsidR="00342EC7" w:rsidRPr="002D6365" w:rsidRDefault="00342EC7" w:rsidP="00115CFD">
            <w:pPr>
              <w:jc w:val="both"/>
              <w:rPr>
                <w:sz w:val="24"/>
                <w:szCs w:val="24"/>
              </w:rPr>
            </w:pPr>
            <w:r w:rsidRPr="00115CFD">
              <w:rPr>
                <w:sz w:val="24"/>
                <w:szCs w:val="24"/>
              </w:rPr>
              <w:t>• характеризовать физические и химические свойства основных классов неорганических веществ: оксидов, кислот, оснований, солей;</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1</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37,15</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41,86</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24,64</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36,92</w:t>
            </w:r>
          </w:p>
        </w:tc>
      </w:tr>
      <w:tr w:rsidR="00342EC7" w:rsidTr="00342EC7">
        <w:tc>
          <w:tcPr>
            <w:tcW w:w="7905" w:type="dxa"/>
          </w:tcPr>
          <w:p w:rsidR="00342EC7" w:rsidRPr="00115CFD" w:rsidRDefault="00342EC7" w:rsidP="00115CFD">
            <w:pPr>
              <w:jc w:val="both"/>
              <w:rPr>
                <w:sz w:val="24"/>
                <w:szCs w:val="24"/>
              </w:rPr>
            </w:pPr>
            <w:r w:rsidRPr="00115CFD">
              <w:rPr>
                <w:sz w:val="24"/>
                <w:szCs w:val="24"/>
              </w:rPr>
              <w:t>6.5. • определять принадлежность веществ к определенному классу соединений;</w:t>
            </w:r>
          </w:p>
          <w:p w:rsidR="00342EC7" w:rsidRPr="00115CFD" w:rsidRDefault="00342EC7" w:rsidP="00115CFD">
            <w:pPr>
              <w:jc w:val="both"/>
              <w:rPr>
                <w:sz w:val="24"/>
                <w:szCs w:val="24"/>
              </w:rPr>
            </w:pPr>
            <w:r w:rsidRPr="00115CFD">
              <w:rPr>
                <w:sz w:val="24"/>
                <w:szCs w:val="24"/>
              </w:rPr>
              <w:t>• составлять формулы неорганических соединений изученных классов;</w:t>
            </w:r>
          </w:p>
          <w:p w:rsidR="00342EC7" w:rsidRPr="00115CFD" w:rsidRDefault="00342EC7" w:rsidP="00115CFD">
            <w:pPr>
              <w:jc w:val="both"/>
              <w:rPr>
                <w:sz w:val="24"/>
                <w:szCs w:val="24"/>
              </w:rPr>
            </w:pPr>
            <w:r w:rsidRPr="00115CFD">
              <w:rPr>
                <w:sz w:val="24"/>
                <w:szCs w:val="24"/>
              </w:rPr>
              <w:t>• описывать свойства твердых, жидких, газообразных веществ, выделяя их существенные признаки;</w:t>
            </w:r>
          </w:p>
          <w:p w:rsidR="00342EC7" w:rsidRPr="002D6365" w:rsidRDefault="00342EC7" w:rsidP="00115CFD">
            <w:pPr>
              <w:jc w:val="both"/>
              <w:rPr>
                <w:sz w:val="24"/>
                <w:szCs w:val="24"/>
              </w:rPr>
            </w:pPr>
            <w:r w:rsidRPr="00115CFD">
              <w:rPr>
                <w:sz w:val="24"/>
                <w:szCs w:val="24"/>
              </w:rPr>
              <w:t>• объективно оценивать информацию о веществах и химических процессах</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1</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45,8</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38,95</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30,43</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36,51</w:t>
            </w:r>
          </w:p>
        </w:tc>
      </w:tr>
      <w:tr w:rsidR="00342EC7" w:rsidTr="00342EC7">
        <w:tc>
          <w:tcPr>
            <w:tcW w:w="7905" w:type="dxa"/>
          </w:tcPr>
          <w:p w:rsidR="00342EC7" w:rsidRPr="00115CFD" w:rsidRDefault="00342EC7" w:rsidP="00115CFD">
            <w:pPr>
              <w:jc w:val="both"/>
              <w:rPr>
                <w:sz w:val="24"/>
                <w:szCs w:val="24"/>
              </w:rPr>
            </w:pPr>
            <w:r w:rsidRPr="00115CFD">
              <w:rPr>
                <w:sz w:val="24"/>
                <w:szCs w:val="24"/>
              </w:rPr>
              <w:t>7.1. Химическая реакция. Химические уравнения. Закон сохранения массы веществ. Типы химических реакций (соединения, разложения, замещения, обмена).</w:t>
            </w:r>
          </w:p>
          <w:p w:rsidR="00342EC7" w:rsidRPr="00115CFD" w:rsidRDefault="00342EC7" w:rsidP="00115CFD">
            <w:pPr>
              <w:jc w:val="both"/>
              <w:rPr>
                <w:sz w:val="24"/>
                <w:szCs w:val="24"/>
              </w:rPr>
            </w:pPr>
            <w:r w:rsidRPr="00115CFD">
              <w:rPr>
                <w:sz w:val="24"/>
                <w:szCs w:val="24"/>
              </w:rPr>
              <w:t>Кислород. Водород. Вода.</w:t>
            </w:r>
          </w:p>
          <w:p w:rsidR="00342EC7" w:rsidRPr="00115CFD" w:rsidRDefault="00342EC7" w:rsidP="00115CFD">
            <w:pPr>
              <w:jc w:val="both"/>
              <w:rPr>
                <w:sz w:val="24"/>
                <w:szCs w:val="24"/>
              </w:rPr>
            </w:pPr>
            <w:r w:rsidRPr="00115CFD">
              <w:rPr>
                <w:sz w:val="24"/>
                <w:szCs w:val="24"/>
              </w:rPr>
              <w:t xml:space="preserve">Генетическая связь между классами неорганических соединений. </w:t>
            </w:r>
          </w:p>
          <w:p w:rsidR="00342EC7" w:rsidRPr="00115CFD" w:rsidRDefault="00342EC7" w:rsidP="00115CFD">
            <w:pPr>
              <w:jc w:val="both"/>
              <w:rPr>
                <w:sz w:val="24"/>
                <w:szCs w:val="24"/>
              </w:rPr>
            </w:pPr>
            <w:r w:rsidRPr="00115CFD">
              <w:rPr>
                <w:sz w:val="24"/>
                <w:szCs w:val="24"/>
              </w:rPr>
              <w:t>Правила безопасного обращения с веществами и лабораторным оборудованием. Способы разделения смесей. Понятие о методах познания в химии.</w:t>
            </w:r>
          </w:p>
          <w:p w:rsidR="00342EC7" w:rsidRPr="00115CFD" w:rsidRDefault="00342EC7" w:rsidP="00115CFD">
            <w:pPr>
              <w:jc w:val="both"/>
              <w:rPr>
                <w:sz w:val="24"/>
                <w:szCs w:val="24"/>
              </w:rPr>
            </w:pPr>
            <w:r w:rsidRPr="00115CFD">
              <w:rPr>
                <w:sz w:val="24"/>
                <w:szCs w:val="24"/>
              </w:rPr>
              <w:t>• раскрывать смысл понятия «химическая реакция», используя знаковую систему химии;</w:t>
            </w:r>
          </w:p>
          <w:p w:rsidR="00342EC7" w:rsidRPr="002D6365" w:rsidRDefault="00342EC7" w:rsidP="00115CFD">
            <w:pPr>
              <w:jc w:val="both"/>
              <w:rPr>
                <w:sz w:val="24"/>
                <w:szCs w:val="24"/>
              </w:rPr>
            </w:pPr>
            <w:r w:rsidRPr="00115CFD">
              <w:rPr>
                <w:sz w:val="24"/>
                <w:szCs w:val="24"/>
              </w:rPr>
              <w:t>• составлять уравнения химических реакций;</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2</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41,83</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41,86</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25,36</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36,92</w:t>
            </w:r>
          </w:p>
        </w:tc>
      </w:tr>
      <w:tr w:rsidR="00342EC7" w:rsidTr="00342EC7">
        <w:tc>
          <w:tcPr>
            <w:tcW w:w="7905" w:type="dxa"/>
          </w:tcPr>
          <w:p w:rsidR="00342EC7" w:rsidRPr="00115CFD" w:rsidRDefault="00342EC7" w:rsidP="00115CFD">
            <w:pPr>
              <w:jc w:val="both"/>
              <w:rPr>
                <w:sz w:val="24"/>
                <w:szCs w:val="24"/>
              </w:rPr>
            </w:pPr>
            <w:r w:rsidRPr="00115CFD">
              <w:rPr>
                <w:sz w:val="24"/>
                <w:szCs w:val="24"/>
              </w:rPr>
              <w:t>7.2. • определять тип химических реакций;</w:t>
            </w:r>
          </w:p>
          <w:p w:rsidR="00342EC7" w:rsidRPr="00115CFD" w:rsidRDefault="00342EC7" w:rsidP="00115CFD">
            <w:pPr>
              <w:jc w:val="both"/>
              <w:rPr>
                <w:sz w:val="24"/>
                <w:szCs w:val="24"/>
              </w:rPr>
            </w:pPr>
            <w:r w:rsidRPr="00115CFD">
              <w:rPr>
                <w:sz w:val="24"/>
                <w:szCs w:val="24"/>
              </w:rPr>
              <w:t>• характеризовать физические и химические свойства простых веществ: кислорода и водорода;</w:t>
            </w:r>
          </w:p>
          <w:p w:rsidR="00342EC7" w:rsidRPr="00115CFD" w:rsidRDefault="00342EC7" w:rsidP="00115CFD">
            <w:pPr>
              <w:jc w:val="both"/>
              <w:rPr>
                <w:sz w:val="24"/>
                <w:szCs w:val="24"/>
              </w:rPr>
            </w:pPr>
            <w:r w:rsidRPr="00115CFD">
              <w:rPr>
                <w:sz w:val="24"/>
                <w:szCs w:val="24"/>
              </w:rPr>
              <w:t xml:space="preserve">• получать, собирать кислород и </w:t>
            </w:r>
            <w:proofErr w:type="gramStart"/>
            <w:r w:rsidRPr="00115CFD">
              <w:rPr>
                <w:sz w:val="24"/>
                <w:szCs w:val="24"/>
              </w:rPr>
              <w:t>водо-род</w:t>
            </w:r>
            <w:proofErr w:type="gramEnd"/>
            <w:r w:rsidRPr="00115CFD">
              <w:rPr>
                <w:sz w:val="24"/>
                <w:szCs w:val="24"/>
              </w:rPr>
              <w:t>;</w:t>
            </w:r>
          </w:p>
          <w:p w:rsidR="00342EC7" w:rsidRPr="00115CFD" w:rsidRDefault="00342EC7" w:rsidP="00115CFD">
            <w:pPr>
              <w:jc w:val="both"/>
              <w:rPr>
                <w:sz w:val="24"/>
                <w:szCs w:val="24"/>
              </w:rPr>
            </w:pPr>
            <w:r w:rsidRPr="00115CFD">
              <w:rPr>
                <w:sz w:val="24"/>
                <w:szCs w:val="24"/>
              </w:rPr>
              <w:t>• характеризовать физические и химические свойства воды;</w:t>
            </w:r>
          </w:p>
          <w:p w:rsidR="00342EC7" w:rsidRPr="00115CFD" w:rsidRDefault="00342EC7" w:rsidP="00115CFD">
            <w:pPr>
              <w:jc w:val="both"/>
              <w:rPr>
                <w:sz w:val="24"/>
                <w:szCs w:val="24"/>
              </w:rPr>
            </w:pPr>
            <w:r w:rsidRPr="00115CFD">
              <w:rPr>
                <w:sz w:val="24"/>
                <w:szCs w:val="24"/>
              </w:rPr>
              <w:t>• характеризовать физические и химические свойства основных классов неорганических веществ: оксидов, кислот, оснований, солей;</w:t>
            </w:r>
          </w:p>
          <w:p w:rsidR="00342EC7" w:rsidRPr="002D6365" w:rsidRDefault="00342EC7" w:rsidP="00115CFD">
            <w:pPr>
              <w:jc w:val="both"/>
              <w:rPr>
                <w:sz w:val="24"/>
                <w:szCs w:val="24"/>
              </w:rPr>
            </w:pPr>
            <w:r w:rsidRPr="00115CFD">
              <w:rPr>
                <w:sz w:val="24"/>
                <w:szCs w:val="24"/>
              </w:rPr>
              <w:t>• проводить опыты, подтверждающие химические свойства изученных классов неорганических веществ;</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1</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51,81</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52,91</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56,52</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53,94</w:t>
            </w:r>
          </w:p>
        </w:tc>
      </w:tr>
      <w:tr w:rsidR="00342EC7" w:rsidTr="00342EC7">
        <w:tc>
          <w:tcPr>
            <w:tcW w:w="7905" w:type="dxa"/>
          </w:tcPr>
          <w:p w:rsidR="00342EC7" w:rsidRPr="00115CFD" w:rsidRDefault="00342EC7" w:rsidP="00115CFD">
            <w:pPr>
              <w:jc w:val="both"/>
              <w:rPr>
                <w:sz w:val="24"/>
                <w:szCs w:val="24"/>
              </w:rPr>
            </w:pPr>
            <w:r w:rsidRPr="00115CFD">
              <w:rPr>
                <w:sz w:val="24"/>
                <w:szCs w:val="24"/>
              </w:rPr>
              <w:t>7.3. • характеризовать взаимосвязь между классами неорганических соединений;</w:t>
            </w:r>
          </w:p>
          <w:p w:rsidR="00342EC7" w:rsidRPr="00115CFD" w:rsidRDefault="00342EC7" w:rsidP="00115CFD">
            <w:pPr>
              <w:jc w:val="both"/>
              <w:rPr>
                <w:sz w:val="24"/>
                <w:szCs w:val="24"/>
              </w:rPr>
            </w:pPr>
            <w:r w:rsidRPr="00115CFD">
              <w:rPr>
                <w:sz w:val="24"/>
                <w:szCs w:val="24"/>
              </w:rPr>
              <w:t>• соблюдать правила безопасной работы при проведении опытов;</w:t>
            </w:r>
          </w:p>
          <w:p w:rsidR="00342EC7" w:rsidRPr="00115CFD" w:rsidRDefault="00342EC7" w:rsidP="00115CFD">
            <w:pPr>
              <w:jc w:val="both"/>
              <w:rPr>
                <w:sz w:val="24"/>
                <w:szCs w:val="24"/>
              </w:rPr>
            </w:pPr>
            <w:r w:rsidRPr="00115CFD">
              <w:rPr>
                <w:sz w:val="24"/>
                <w:szCs w:val="24"/>
              </w:rPr>
              <w:t>• пользоваться лабораторным оборудованием и посудой;</w:t>
            </w:r>
          </w:p>
          <w:p w:rsidR="00342EC7" w:rsidRPr="00115CFD" w:rsidRDefault="00342EC7" w:rsidP="00115CFD">
            <w:pPr>
              <w:jc w:val="both"/>
              <w:rPr>
                <w:sz w:val="24"/>
                <w:szCs w:val="24"/>
              </w:rPr>
            </w:pPr>
            <w:r w:rsidRPr="00115CFD">
              <w:rPr>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42EC7" w:rsidRPr="000A4A15" w:rsidRDefault="00342EC7" w:rsidP="00115CFD">
            <w:pPr>
              <w:jc w:val="both"/>
              <w:rPr>
                <w:sz w:val="24"/>
                <w:szCs w:val="24"/>
              </w:rPr>
            </w:pPr>
            <w:r w:rsidRPr="00115CFD">
              <w:rPr>
                <w:sz w:val="24"/>
                <w:szCs w:val="24"/>
              </w:rPr>
              <w:t>• составлять уравнения реакций, соответствующих последовательности превращений неорганических веществ различных классов;</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2</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41,33</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33,72</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25,36</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31,12</w:t>
            </w:r>
          </w:p>
        </w:tc>
      </w:tr>
      <w:tr w:rsidR="00342EC7" w:rsidTr="00342EC7">
        <w:tc>
          <w:tcPr>
            <w:tcW w:w="7905" w:type="dxa"/>
          </w:tcPr>
          <w:p w:rsidR="00342EC7" w:rsidRPr="00115CFD" w:rsidRDefault="00342EC7" w:rsidP="00115CFD">
            <w:pPr>
              <w:jc w:val="both"/>
              <w:rPr>
                <w:sz w:val="24"/>
                <w:szCs w:val="24"/>
              </w:rPr>
            </w:pPr>
            <w:r w:rsidRPr="00115CFD">
              <w:rPr>
                <w:sz w:val="24"/>
                <w:szCs w:val="24"/>
              </w:rPr>
              <w:t>8. Химия в системе наук. Роль химии в жизни человека</w:t>
            </w:r>
          </w:p>
          <w:p w:rsidR="00342EC7" w:rsidRPr="00115CFD" w:rsidRDefault="00342EC7" w:rsidP="00115CFD">
            <w:pPr>
              <w:jc w:val="both"/>
              <w:rPr>
                <w:sz w:val="24"/>
                <w:szCs w:val="24"/>
              </w:rPr>
            </w:pPr>
            <w:r w:rsidRPr="00115CFD">
              <w:rPr>
                <w:sz w:val="24"/>
                <w:szCs w:val="24"/>
              </w:rPr>
              <w:t>• грамотно обращаться с веществами в повседневной жизни;</w:t>
            </w:r>
          </w:p>
          <w:p w:rsidR="00342EC7" w:rsidRPr="00115CFD" w:rsidRDefault="00342EC7" w:rsidP="00115CFD">
            <w:pPr>
              <w:jc w:val="both"/>
              <w:rPr>
                <w:sz w:val="24"/>
                <w:szCs w:val="24"/>
              </w:rPr>
            </w:pPr>
            <w:r w:rsidRPr="00115CFD">
              <w:rPr>
                <w:sz w:val="24"/>
                <w:szCs w:val="24"/>
              </w:rPr>
              <w:t>• объективно оценивать информацию о веществах и химических процессах;</w:t>
            </w:r>
          </w:p>
          <w:p w:rsidR="00342EC7" w:rsidRPr="000A4A15" w:rsidRDefault="00342EC7" w:rsidP="00115CFD">
            <w:pPr>
              <w:jc w:val="both"/>
              <w:rPr>
                <w:sz w:val="24"/>
                <w:szCs w:val="24"/>
              </w:rPr>
            </w:pPr>
            <w:r w:rsidRPr="00115CFD">
              <w:rPr>
                <w:sz w:val="24"/>
                <w:szCs w:val="24"/>
              </w:rPr>
              <w:t>• осознавать значение теоретических знаний по химии для практической деятельности человека</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2</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63,09</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69,48</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42,03</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61,41</w:t>
            </w:r>
          </w:p>
        </w:tc>
      </w:tr>
      <w:tr w:rsidR="00342EC7" w:rsidTr="00342EC7">
        <w:tc>
          <w:tcPr>
            <w:tcW w:w="7905" w:type="dxa"/>
          </w:tcPr>
          <w:p w:rsidR="00342EC7" w:rsidRPr="00115CFD" w:rsidRDefault="00342EC7" w:rsidP="00115CFD">
            <w:pPr>
              <w:jc w:val="both"/>
              <w:rPr>
                <w:sz w:val="24"/>
                <w:szCs w:val="24"/>
              </w:rPr>
            </w:pPr>
            <w:r w:rsidRPr="00115CFD">
              <w:rPr>
                <w:sz w:val="24"/>
                <w:szCs w:val="24"/>
              </w:rPr>
              <w:t>• оценивать влияние химического загрязнения окружающей среды на организм человека;</w:t>
            </w:r>
          </w:p>
          <w:p w:rsidR="00342EC7" w:rsidRPr="000A4A15" w:rsidRDefault="00342EC7" w:rsidP="00115CFD">
            <w:pPr>
              <w:jc w:val="both"/>
              <w:rPr>
                <w:sz w:val="24"/>
                <w:szCs w:val="24"/>
              </w:rPr>
            </w:pPr>
            <w:r w:rsidRPr="00115CFD">
              <w:rPr>
                <w:sz w:val="24"/>
                <w:szCs w:val="24"/>
              </w:rPr>
              <w:t>• грамотно обращаться с веществами в повседневной жизни;</w:t>
            </w:r>
          </w:p>
        </w:tc>
        <w:tc>
          <w:tcPr>
            <w:tcW w:w="1188" w:type="dxa"/>
            <w:vAlign w:val="center"/>
          </w:tcPr>
          <w:p w:rsidR="00342EC7" w:rsidRPr="008D584E" w:rsidRDefault="00342EC7" w:rsidP="00342EC7">
            <w:pPr>
              <w:pStyle w:val="1"/>
              <w:ind w:left="0"/>
              <w:jc w:val="center"/>
              <w:outlineLvl w:val="0"/>
              <w:rPr>
                <w:b w:val="0"/>
                <w:bCs w:val="0"/>
                <w:color w:val="000000"/>
              </w:rPr>
            </w:pPr>
            <w:r>
              <w:rPr>
                <w:b w:val="0"/>
                <w:bCs w:val="0"/>
                <w:color w:val="000000"/>
              </w:rPr>
              <w:t>2</w:t>
            </w:r>
          </w:p>
        </w:tc>
        <w:tc>
          <w:tcPr>
            <w:tcW w:w="1302" w:type="dxa"/>
            <w:vAlign w:val="center"/>
          </w:tcPr>
          <w:p w:rsidR="00342EC7" w:rsidRPr="008D584E" w:rsidRDefault="00342EC7" w:rsidP="00342EC7">
            <w:pPr>
              <w:pStyle w:val="1"/>
              <w:ind w:left="0"/>
              <w:jc w:val="center"/>
              <w:outlineLvl w:val="0"/>
              <w:rPr>
                <w:b w:val="0"/>
                <w:bCs w:val="0"/>
                <w:color w:val="000000"/>
              </w:rPr>
            </w:pPr>
            <w:r>
              <w:rPr>
                <w:b w:val="0"/>
                <w:bCs w:val="0"/>
                <w:color w:val="000000"/>
              </w:rPr>
              <w:t>69,91</w:t>
            </w:r>
          </w:p>
        </w:tc>
        <w:tc>
          <w:tcPr>
            <w:tcW w:w="1108" w:type="dxa"/>
            <w:vAlign w:val="center"/>
          </w:tcPr>
          <w:p w:rsidR="00342EC7" w:rsidRPr="008D584E" w:rsidRDefault="00342EC7" w:rsidP="00342EC7">
            <w:pPr>
              <w:pStyle w:val="1"/>
              <w:ind w:left="0"/>
              <w:jc w:val="center"/>
              <w:outlineLvl w:val="0"/>
              <w:rPr>
                <w:b w:val="0"/>
                <w:bCs w:val="0"/>
                <w:color w:val="000000"/>
              </w:rPr>
            </w:pPr>
            <w:r>
              <w:rPr>
                <w:b w:val="0"/>
                <w:bCs w:val="0"/>
                <w:color w:val="000000"/>
              </w:rPr>
              <w:t>77,33</w:t>
            </w:r>
          </w:p>
        </w:tc>
        <w:tc>
          <w:tcPr>
            <w:tcW w:w="1884" w:type="dxa"/>
            <w:vAlign w:val="center"/>
          </w:tcPr>
          <w:p w:rsidR="00342EC7" w:rsidRPr="008D584E" w:rsidRDefault="00342EC7" w:rsidP="00342EC7">
            <w:pPr>
              <w:pStyle w:val="1"/>
              <w:ind w:left="0"/>
              <w:jc w:val="center"/>
              <w:outlineLvl w:val="0"/>
              <w:rPr>
                <w:b w:val="0"/>
                <w:bCs w:val="0"/>
                <w:color w:val="000000"/>
              </w:rPr>
            </w:pPr>
            <w:r>
              <w:rPr>
                <w:b w:val="0"/>
                <w:bCs w:val="0"/>
                <w:color w:val="000000"/>
              </w:rPr>
              <w:t>53,62</w:t>
            </w:r>
          </w:p>
        </w:tc>
        <w:tc>
          <w:tcPr>
            <w:tcW w:w="1419" w:type="dxa"/>
            <w:gridSpan w:val="2"/>
            <w:vAlign w:val="center"/>
          </w:tcPr>
          <w:p w:rsidR="00342EC7" w:rsidRDefault="00342EC7" w:rsidP="00342EC7">
            <w:pPr>
              <w:pStyle w:val="1"/>
              <w:ind w:left="0"/>
              <w:jc w:val="center"/>
              <w:outlineLvl w:val="0"/>
              <w:rPr>
                <w:b w:val="0"/>
                <w:bCs w:val="0"/>
                <w:color w:val="000000"/>
              </w:rPr>
            </w:pPr>
            <w:r>
              <w:rPr>
                <w:b w:val="0"/>
                <w:bCs w:val="0"/>
                <w:color w:val="000000"/>
              </w:rPr>
              <w:t>70,53</w:t>
            </w:r>
          </w:p>
        </w:tc>
      </w:tr>
    </w:tbl>
    <w:p w:rsidR="00002C2E" w:rsidRDefault="00002C2E" w:rsidP="00E70D6C">
      <w:pPr>
        <w:widowControl/>
        <w:shd w:val="clear" w:color="auto" w:fill="FFFFFF"/>
        <w:autoSpaceDE/>
        <w:autoSpaceDN/>
        <w:ind w:firstLine="708"/>
        <w:jc w:val="both"/>
        <w:rPr>
          <w:b/>
          <w:bCs/>
          <w:sz w:val="24"/>
          <w:szCs w:val="24"/>
          <w:lang w:eastAsia="ru-RU"/>
        </w:rPr>
      </w:pPr>
      <w:bookmarkStart w:id="0" w:name="_Hlk73733080"/>
    </w:p>
    <w:p w:rsidR="001B40D2" w:rsidRPr="001B40D2" w:rsidRDefault="001B40D2" w:rsidP="003F176C">
      <w:pPr>
        <w:widowControl/>
        <w:shd w:val="clear" w:color="auto" w:fill="FFFFFF"/>
        <w:autoSpaceDE/>
        <w:autoSpaceDN/>
        <w:ind w:firstLine="567"/>
        <w:jc w:val="both"/>
        <w:rPr>
          <w:b/>
          <w:bCs/>
          <w:sz w:val="24"/>
          <w:szCs w:val="24"/>
          <w:lang w:eastAsia="ru-RU"/>
        </w:rPr>
      </w:pPr>
      <w:r w:rsidRPr="001B40D2">
        <w:rPr>
          <w:b/>
          <w:bCs/>
          <w:sz w:val="24"/>
          <w:szCs w:val="24"/>
          <w:lang w:eastAsia="ru-RU"/>
        </w:rPr>
        <w:t xml:space="preserve">Выводы: </w:t>
      </w:r>
    </w:p>
    <w:p w:rsidR="001B40D2" w:rsidRPr="001B40D2" w:rsidRDefault="001B40D2" w:rsidP="003F176C">
      <w:pPr>
        <w:widowControl/>
        <w:shd w:val="clear" w:color="auto" w:fill="FFFFFF"/>
        <w:autoSpaceDE/>
        <w:autoSpaceDN/>
        <w:ind w:firstLine="567"/>
        <w:jc w:val="both"/>
        <w:rPr>
          <w:bCs/>
          <w:sz w:val="24"/>
          <w:szCs w:val="24"/>
          <w:lang w:eastAsia="ru-RU"/>
        </w:rPr>
      </w:pPr>
      <w:r w:rsidRPr="001B40D2">
        <w:rPr>
          <w:bCs/>
          <w:sz w:val="24"/>
          <w:szCs w:val="24"/>
          <w:lang w:eastAsia="ru-RU"/>
        </w:rPr>
        <w:t>Анализ результатов выполнения ВПР позволил выделить несколько недостатков в подготовке учащихся 8 класса по химии.</w:t>
      </w:r>
    </w:p>
    <w:p w:rsidR="001B40D2" w:rsidRPr="001B40D2" w:rsidRDefault="001B40D2" w:rsidP="003F176C">
      <w:pPr>
        <w:widowControl/>
        <w:shd w:val="clear" w:color="auto" w:fill="FFFFFF"/>
        <w:autoSpaceDE/>
        <w:autoSpaceDN/>
        <w:ind w:firstLine="567"/>
        <w:jc w:val="both"/>
        <w:rPr>
          <w:bCs/>
          <w:sz w:val="24"/>
          <w:szCs w:val="24"/>
          <w:lang w:eastAsia="ru-RU"/>
        </w:rPr>
      </w:pPr>
      <w:r w:rsidRPr="001B40D2">
        <w:rPr>
          <w:bCs/>
          <w:sz w:val="24"/>
          <w:szCs w:val="24"/>
          <w:lang w:eastAsia="ru-RU"/>
        </w:rPr>
        <w:t>Основные сложности возникли в заданиях: 5.2 — задание на получение массы углеводов и суточной физиологической нормы, а так же в заданиях 6.</w:t>
      </w:r>
      <w:r>
        <w:rPr>
          <w:bCs/>
          <w:sz w:val="24"/>
          <w:szCs w:val="24"/>
          <w:lang w:eastAsia="ru-RU"/>
        </w:rPr>
        <w:t>3</w:t>
      </w:r>
      <w:r w:rsidRPr="001B40D2">
        <w:rPr>
          <w:bCs/>
          <w:sz w:val="24"/>
          <w:szCs w:val="24"/>
          <w:lang w:eastAsia="ru-RU"/>
        </w:rPr>
        <w:t xml:space="preserve"> - 6.5 — задания с химическими веществами</w:t>
      </w:r>
      <w:r>
        <w:rPr>
          <w:bCs/>
          <w:sz w:val="24"/>
          <w:szCs w:val="24"/>
          <w:lang w:eastAsia="ru-RU"/>
        </w:rPr>
        <w:t xml:space="preserve">, 7.1, 7.3 -  </w:t>
      </w:r>
      <w:r w:rsidRPr="004E54E0">
        <w:rPr>
          <w:color w:val="000000"/>
        </w:rPr>
        <w:t>проверяет умение классифицировать химические реакции</w:t>
      </w:r>
      <w:r>
        <w:rPr>
          <w:color w:val="000000"/>
        </w:rPr>
        <w:t xml:space="preserve"> и </w:t>
      </w:r>
      <w:r w:rsidRPr="004E54E0">
        <w:rPr>
          <w:color w:val="000000"/>
        </w:rPr>
        <w:t>знани</w:t>
      </w:r>
      <w:r>
        <w:rPr>
          <w:color w:val="000000"/>
        </w:rPr>
        <w:t>я</w:t>
      </w:r>
      <w:r w:rsidRPr="004E54E0">
        <w:rPr>
          <w:color w:val="000000"/>
        </w:rPr>
        <w:t xml:space="preserve"> о лабораторных способах получения веществ и/или способах выделения</w:t>
      </w:r>
      <w:r>
        <w:rPr>
          <w:color w:val="000000"/>
        </w:rPr>
        <w:t xml:space="preserve"> </w:t>
      </w:r>
      <w:r w:rsidRPr="004E54E0">
        <w:rPr>
          <w:color w:val="000000"/>
        </w:rPr>
        <w:t>их из смесей</w:t>
      </w:r>
      <w:r>
        <w:rPr>
          <w:color w:val="000000"/>
        </w:rPr>
        <w:t>.</w:t>
      </w:r>
    </w:p>
    <w:p w:rsidR="001B40D2" w:rsidRDefault="001B40D2" w:rsidP="001B40D2">
      <w:pPr>
        <w:widowControl/>
        <w:shd w:val="clear" w:color="auto" w:fill="FFFFFF"/>
        <w:autoSpaceDE/>
        <w:autoSpaceDN/>
        <w:ind w:firstLine="708"/>
        <w:jc w:val="both"/>
        <w:rPr>
          <w:b/>
          <w:bCs/>
          <w:sz w:val="24"/>
          <w:szCs w:val="24"/>
          <w:lang w:eastAsia="ru-RU"/>
        </w:rPr>
      </w:pPr>
    </w:p>
    <w:p w:rsidR="001B40D2" w:rsidRPr="001B40D2" w:rsidRDefault="001B40D2" w:rsidP="001B40D2">
      <w:pPr>
        <w:widowControl/>
        <w:shd w:val="clear" w:color="auto" w:fill="FFFFFF"/>
        <w:autoSpaceDE/>
        <w:autoSpaceDN/>
        <w:ind w:firstLine="708"/>
        <w:jc w:val="both"/>
        <w:rPr>
          <w:bCs/>
          <w:sz w:val="24"/>
          <w:szCs w:val="24"/>
          <w:lang w:eastAsia="ru-RU"/>
        </w:rPr>
      </w:pPr>
      <w:r w:rsidRPr="001B40D2">
        <w:rPr>
          <w:b/>
          <w:bCs/>
          <w:sz w:val="24"/>
          <w:szCs w:val="24"/>
          <w:lang w:eastAsia="ru-RU"/>
        </w:rPr>
        <w:t>Рекомендации:</w:t>
      </w:r>
    </w:p>
    <w:p w:rsidR="001B40D2" w:rsidRPr="001B40D2" w:rsidRDefault="001B40D2" w:rsidP="001B40D2">
      <w:pPr>
        <w:widowControl/>
        <w:shd w:val="clear" w:color="auto" w:fill="FFFFFF"/>
        <w:autoSpaceDE/>
        <w:autoSpaceDN/>
        <w:ind w:firstLine="708"/>
        <w:jc w:val="both"/>
        <w:rPr>
          <w:bCs/>
          <w:sz w:val="24"/>
          <w:szCs w:val="24"/>
          <w:lang w:eastAsia="ru-RU"/>
        </w:rPr>
      </w:pPr>
      <w:r w:rsidRPr="001B40D2">
        <w:rPr>
          <w:bCs/>
          <w:sz w:val="24"/>
          <w:szCs w:val="24"/>
          <w:lang w:eastAsia="ru-RU"/>
        </w:rPr>
        <w:t>Учител</w:t>
      </w:r>
      <w:r>
        <w:rPr>
          <w:bCs/>
          <w:sz w:val="24"/>
          <w:szCs w:val="24"/>
          <w:lang w:eastAsia="ru-RU"/>
        </w:rPr>
        <w:t>ям</w:t>
      </w:r>
      <w:r w:rsidRPr="001B40D2">
        <w:rPr>
          <w:bCs/>
          <w:sz w:val="24"/>
          <w:szCs w:val="24"/>
          <w:lang w:eastAsia="ru-RU"/>
        </w:rPr>
        <w:t xml:space="preserve"> химии рекомендуется:</w:t>
      </w:r>
    </w:p>
    <w:p w:rsidR="001B40D2" w:rsidRPr="001B40D2" w:rsidRDefault="001B40D2" w:rsidP="001B40D2">
      <w:pPr>
        <w:widowControl/>
        <w:shd w:val="clear" w:color="auto" w:fill="FFFFFF"/>
        <w:autoSpaceDE/>
        <w:autoSpaceDN/>
        <w:ind w:firstLine="708"/>
        <w:jc w:val="both"/>
        <w:rPr>
          <w:bCs/>
          <w:sz w:val="24"/>
          <w:szCs w:val="24"/>
          <w:lang w:eastAsia="ru-RU"/>
        </w:rPr>
      </w:pPr>
      <w:r w:rsidRPr="001B40D2">
        <w:rPr>
          <w:bCs/>
          <w:sz w:val="24"/>
          <w:szCs w:val="24"/>
          <w:lang w:eastAsia="ru-RU"/>
        </w:rPr>
        <w:t>1. Удел</w:t>
      </w:r>
      <w:r w:rsidR="003F176C">
        <w:rPr>
          <w:bCs/>
          <w:sz w:val="24"/>
          <w:szCs w:val="24"/>
          <w:lang w:eastAsia="ru-RU"/>
        </w:rPr>
        <w:t>я</w:t>
      </w:r>
      <w:r w:rsidRPr="001B40D2">
        <w:rPr>
          <w:bCs/>
          <w:sz w:val="24"/>
          <w:szCs w:val="24"/>
          <w:lang w:eastAsia="ru-RU"/>
        </w:rPr>
        <w:t>ть внимание повторению следующих тем: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1B40D2" w:rsidRPr="001B40D2" w:rsidRDefault="001B40D2" w:rsidP="001B40D2">
      <w:pPr>
        <w:widowControl/>
        <w:shd w:val="clear" w:color="auto" w:fill="FFFFFF"/>
        <w:autoSpaceDE/>
        <w:autoSpaceDN/>
        <w:ind w:firstLine="708"/>
        <w:jc w:val="both"/>
        <w:rPr>
          <w:bCs/>
          <w:sz w:val="24"/>
          <w:szCs w:val="24"/>
          <w:lang w:eastAsia="ru-RU"/>
        </w:rPr>
      </w:pPr>
      <w:r w:rsidRPr="001B40D2">
        <w:rPr>
          <w:bCs/>
          <w:sz w:val="24"/>
          <w:szCs w:val="24"/>
          <w:lang w:eastAsia="ru-RU"/>
        </w:rPr>
        <w:t>2. Систематизировать работу по решению задач.</w:t>
      </w:r>
    </w:p>
    <w:p w:rsidR="001B40D2" w:rsidRPr="001B40D2" w:rsidRDefault="001B40D2" w:rsidP="001B40D2">
      <w:pPr>
        <w:widowControl/>
        <w:shd w:val="clear" w:color="auto" w:fill="FFFFFF"/>
        <w:autoSpaceDE/>
        <w:autoSpaceDN/>
        <w:ind w:firstLine="708"/>
        <w:jc w:val="both"/>
        <w:rPr>
          <w:bCs/>
          <w:sz w:val="24"/>
          <w:szCs w:val="24"/>
          <w:lang w:eastAsia="ru-RU"/>
        </w:rPr>
      </w:pPr>
      <w:r w:rsidRPr="001B40D2">
        <w:rPr>
          <w:bCs/>
          <w:sz w:val="24"/>
          <w:szCs w:val="24"/>
          <w:lang w:eastAsia="ru-RU"/>
        </w:rPr>
        <w:t>3. Нацелить учащихся на необходимость самостоятельной работы и систематического</w:t>
      </w:r>
      <w:r>
        <w:rPr>
          <w:bCs/>
          <w:sz w:val="24"/>
          <w:szCs w:val="24"/>
          <w:lang w:eastAsia="ru-RU"/>
        </w:rPr>
        <w:t xml:space="preserve"> </w:t>
      </w:r>
      <w:r w:rsidRPr="001B40D2">
        <w:rPr>
          <w:bCs/>
          <w:sz w:val="24"/>
          <w:szCs w:val="24"/>
          <w:lang w:eastAsia="ru-RU"/>
        </w:rPr>
        <w:t>выполнения домашних заданий.</w:t>
      </w:r>
    </w:p>
    <w:p w:rsidR="001B40D2" w:rsidRPr="001B40D2" w:rsidRDefault="001B40D2" w:rsidP="001B40D2">
      <w:pPr>
        <w:widowControl/>
        <w:shd w:val="clear" w:color="auto" w:fill="FFFFFF"/>
        <w:tabs>
          <w:tab w:val="left" w:pos="10263"/>
        </w:tabs>
        <w:autoSpaceDE/>
        <w:autoSpaceDN/>
        <w:ind w:firstLine="708"/>
        <w:jc w:val="both"/>
        <w:rPr>
          <w:bCs/>
          <w:sz w:val="24"/>
          <w:szCs w:val="24"/>
          <w:lang w:eastAsia="ru-RU"/>
        </w:rPr>
      </w:pPr>
      <w:r w:rsidRPr="001B40D2">
        <w:rPr>
          <w:bCs/>
          <w:sz w:val="24"/>
          <w:szCs w:val="24"/>
          <w:lang w:eastAsia="ru-RU"/>
        </w:rPr>
        <w:t>4. Повышать мотивацию к изучению химии с помо</w:t>
      </w:r>
      <w:r>
        <w:rPr>
          <w:bCs/>
          <w:sz w:val="24"/>
          <w:szCs w:val="24"/>
          <w:lang w:eastAsia="ru-RU"/>
        </w:rPr>
        <w:t xml:space="preserve">щью разнообразных форм и методов </w:t>
      </w:r>
      <w:r w:rsidRPr="001B40D2">
        <w:rPr>
          <w:bCs/>
          <w:sz w:val="24"/>
          <w:szCs w:val="24"/>
          <w:lang w:eastAsia="ru-RU"/>
        </w:rPr>
        <w:t>работы.</w:t>
      </w:r>
    </w:p>
    <w:p w:rsidR="00A577A8" w:rsidRPr="001B40D2" w:rsidRDefault="00A577A8" w:rsidP="00E70D6C">
      <w:pPr>
        <w:widowControl/>
        <w:shd w:val="clear" w:color="auto" w:fill="FFFFFF"/>
        <w:autoSpaceDE/>
        <w:autoSpaceDN/>
        <w:ind w:firstLine="708"/>
        <w:jc w:val="both"/>
        <w:rPr>
          <w:bCs/>
          <w:sz w:val="24"/>
          <w:szCs w:val="24"/>
          <w:lang w:eastAsia="ru-RU"/>
        </w:rPr>
      </w:pPr>
    </w:p>
    <w:p w:rsidR="00A577A8" w:rsidRDefault="00A577A8" w:rsidP="00E70D6C">
      <w:pPr>
        <w:widowControl/>
        <w:shd w:val="clear" w:color="auto" w:fill="FFFFFF"/>
        <w:autoSpaceDE/>
        <w:autoSpaceDN/>
        <w:ind w:firstLine="708"/>
        <w:jc w:val="both"/>
        <w:rPr>
          <w:b/>
          <w:bCs/>
          <w:sz w:val="24"/>
          <w:szCs w:val="24"/>
          <w:lang w:eastAsia="ru-RU"/>
        </w:rPr>
      </w:pPr>
    </w:p>
    <w:p w:rsidR="00A577A8" w:rsidRDefault="00A577A8" w:rsidP="00E70D6C">
      <w:pPr>
        <w:widowControl/>
        <w:shd w:val="clear" w:color="auto" w:fill="FFFFFF"/>
        <w:autoSpaceDE/>
        <w:autoSpaceDN/>
        <w:ind w:firstLine="708"/>
        <w:jc w:val="both"/>
        <w:rPr>
          <w:b/>
          <w:bCs/>
          <w:sz w:val="24"/>
          <w:szCs w:val="24"/>
          <w:lang w:eastAsia="ru-RU"/>
        </w:rPr>
      </w:pPr>
      <w:bookmarkStart w:id="1" w:name="_GoBack"/>
      <w:bookmarkEnd w:id="0"/>
      <w:bookmarkEnd w:id="1"/>
    </w:p>
    <w:sectPr w:rsidR="00A577A8" w:rsidSect="004B570D">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C22"/>
    <w:multiLevelType w:val="multilevel"/>
    <w:tmpl w:val="A5761C1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3AD532AA"/>
    <w:multiLevelType w:val="hybridMultilevel"/>
    <w:tmpl w:val="1DC8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DA2D89"/>
    <w:multiLevelType w:val="hybridMultilevel"/>
    <w:tmpl w:val="1DC8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23"/>
    <w:rsid w:val="00002C2E"/>
    <w:rsid w:val="000049A6"/>
    <w:rsid w:val="00015A36"/>
    <w:rsid w:val="000266FA"/>
    <w:rsid w:val="00073739"/>
    <w:rsid w:val="00087750"/>
    <w:rsid w:val="000938F1"/>
    <w:rsid w:val="000A2F2E"/>
    <w:rsid w:val="000A4A15"/>
    <w:rsid w:val="000D4FD3"/>
    <w:rsid w:val="000F1130"/>
    <w:rsid w:val="000F406C"/>
    <w:rsid w:val="00103C2E"/>
    <w:rsid w:val="00104903"/>
    <w:rsid w:val="00115CFD"/>
    <w:rsid w:val="00137E74"/>
    <w:rsid w:val="00144EE3"/>
    <w:rsid w:val="001554E8"/>
    <w:rsid w:val="00155D89"/>
    <w:rsid w:val="00157962"/>
    <w:rsid w:val="0017119D"/>
    <w:rsid w:val="001842E6"/>
    <w:rsid w:val="00191877"/>
    <w:rsid w:val="001A172B"/>
    <w:rsid w:val="001B40D2"/>
    <w:rsid w:val="001C054F"/>
    <w:rsid w:val="001D11EA"/>
    <w:rsid w:val="001D3E50"/>
    <w:rsid w:val="001D5222"/>
    <w:rsid w:val="00211244"/>
    <w:rsid w:val="0022691D"/>
    <w:rsid w:val="00226BF5"/>
    <w:rsid w:val="002334D3"/>
    <w:rsid w:val="00233F43"/>
    <w:rsid w:val="002518BA"/>
    <w:rsid w:val="00254DFD"/>
    <w:rsid w:val="0025570F"/>
    <w:rsid w:val="0026766F"/>
    <w:rsid w:val="002A12FF"/>
    <w:rsid w:val="002A7C59"/>
    <w:rsid w:val="002D1AC0"/>
    <w:rsid w:val="002D6365"/>
    <w:rsid w:val="002D6AC1"/>
    <w:rsid w:val="00302695"/>
    <w:rsid w:val="00310DC2"/>
    <w:rsid w:val="00311BE8"/>
    <w:rsid w:val="00316092"/>
    <w:rsid w:val="00320AD6"/>
    <w:rsid w:val="003314DC"/>
    <w:rsid w:val="00342EC7"/>
    <w:rsid w:val="00357EC8"/>
    <w:rsid w:val="00363977"/>
    <w:rsid w:val="00382739"/>
    <w:rsid w:val="0039119A"/>
    <w:rsid w:val="00395603"/>
    <w:rsid w:val="003C7134"/>
    <w:rsid w:val="003D3C4A"/>
    <w:rsid w:val="003D6FC3"/>
    <w:rsid w:val="003E40C7"/>
    <w:rsid w:val="003E5A12"/>
    <w:rsid w:val="003F176C"/>
    <w:rsid w:val="00441659"/>
    <w:rsid w:val="00455AAB"/>
    <w:rsid w:val="0048007C"/>
    <w:rsid w:val="004B570D"/>
    <w:rsid w:val="004C49BE"/>
    <w:rsid w:val="004E54E0"/>
    <w:rsid w:val="00526AAC"/>
    <w:rsid w:val="005313B2"/>
    <w:rsid w:val="00537DBC"/>
    <w:rsid w:val="00543CFC"/>
    <w:rsid w:val="0054421B"/>
    <w:rsid w:val="00547EF3"/>
    <w:rsid w:val="00561B40"/>
    <w:rsid w:val="005637CD"/>
    <w:rsid w:val="00587034"/>
    <w:rsid w:val="00590DC2"/>
    <w:rsid w:val="005C3229"/>
    <w:rsid w:val="005C5560"/>
    <w:rsid w:val="005E4C54"/>
    <w:rsid w:val="005E5F5C"/>
    <w:rsid w:val="005F0502"/>
    <w:rsid w:val="005F138C"/>
    <w:rsid w:val="00602F19"/>
    <w:rsid w:val="0060696A"/>
    <w:rsid w:val="00630BCC"/>
    <w:rsid w:val="0067707D"/>
    <w:rsid w:val="00696263"/>
    <w:rsid w:val="0069668B"/>
    <w:rsid w:val="00696F8C"/>
    <w:rsid w:val="006B4817"/>
    <w:rsid w:val="006D668B"/>
    <w:rsid w:val="006F2256"/>
    <w:rsid w:val="006F52EC"/>
    <w:rsid w:val="006F5D28"/>
    <w:rsid w:val="00710BD8"/>
    <w:rsid w:val="00722C6F"/>
    <w:rsid w:val="00724667"/>
    <w:rsid w:val="0073660E"/>
    <w:rsid w:val="00766B64"/>
    <w:rsid w:val="00774732"/>
    <w:rsid w:val="00785174"/>
    <w:rsid w:val="00785AE9"/>
    <w:rsid w:val="00792877"/>
    <w:rsid w:val="00794D76"/>
    <w:rsid w:val="007C4804"/>
    <w:rsid w:val="007F0D92"/>
    <w:rsid w:val="00803C5C"/>
    <w:rsid w:val="00806F13"/>
    <w:rsid w:val="00824616"/>
    <w:rsid w:val="00841271"/>
    <w:rsid w:val="008438E8"/>
    <w:rsid w:val="00861D54"/>
    <w:rsid w:val="00865A16"/>
    <w:rsid w:val="0088443E"/>
    <w:rsid w:val="00884660"/>
    <w:rsid w:val="008B67AA"/>
    <w:rsid w:val="008C2AEF"/>
    <w:rsid w:val="008C3F90"/>
    <w:rsid w:val="008E685F"/>
    <w:rsid w:val="00904FCF"/>
    <w:rsid w:val="00914DCC"/>
    <w:rsid w:val="00924A31"/>
    <w:rsid w:val="00925834"/>
    <w:rsid w:val="0095150C"/>
    <w:rsid w:val="009533FB"/>
    <w:rsid w:val="00953CB7"/>
    <w:rsid w:val="009547AA"/>
    <w:rsid w:val="0095540A"/>
    <w:rsid w:val="009D639B"/>
    <w:rsid w:val="009E4BD4"/>
    <w:rsid w:val="009F6E40"/>
    <w:rsid w:val="00A21059"/>
    <w:rsid w:val="00A23EF0"/>
    <w:rsid w:val="00A265E3"/>
    <w:rsid w:val="00A30334"/>
    <w:rsid w:val="00A35044"/>
    <w:rsid w:val="00A4341E"/>
    <w:rsid w:val="00A43D8F"/>
    <w:rsid w:val="00A4424F"/>
    <w:rsid w:val="00A44F87"/>
    <w:rsid w:val="00A51F60"/>
    <w:rsid w:val="00A54F08"/>
    <w:rsid w:val="00A577A8"/>
    <w:rsid w:val="00A8478D"/>
    <w:rsid w:val="00AA032F"/>
    <w:rsid w:val="00AA07D9"/>
    <w:rsid w:val="00AA5F1F"/>
    <w:rsid w:val="00AB0D2E"/>
    <w:rsid w:val="00AC0878"/>
    <w:rsid w:val="00AC277B"/>
    <w:rsid w:val="00AC7FDD"/>
    <w:rsid w:val="00B1456D"/>
    <w:rsid w:val="00B34C68"/>
    <w:rsid w:val="00B36925"/>
    <w:rsid w:val="00B47F3A"/>
    <w:rsid w:val="00B61372"/>
    <w:rsid w:val="00B72C83"/>
    <w:rsid w:val="00B77CA1"/>
    <w:rsid w:val="00B87A3A"/>
    <w:rsid w:val="00BB07A7"/>
    <w:rsid w:val="00BB163B"/>
    <w:rsid w:val="00BB60F0"/>
    <w:rsid w:val="00BD2CF1"/>
    <w:rsid w:val="00BD373A"/>
    <w:rsid w:val="00C25245"/>
    <w:rsid w:val="00C335CF"/>
    <w:rsid w:val="00C40B2A"/>
    <w:rsid w:val="00C76669"/>
    <w:rsid w:val="00C76B38"/>
    <w:rsid w:val="00C7796C"/>
    <w:rsid w:val="00C81A0E"/>
    <w:rsid w:val="00CA1BC3"/>
    <w:rsid w:val="00CD7A78"/>
    <w:rsid w:val="00CD7AC9"/>
    <w:rsid w:val="00CF4F7B"/>
    <w:rsid w:val="00D025F7"/>
    <w:rsid w:val="00D04BC0"/>
    <w:rsid w:val="00D27699"/>
    <w:rsid w:val="00D47BD5"/>
    <w:rsid w:val="00D51BC9"/>
    <w:rsid w:val="00D6189F"/>
    <w:rsid w:val="00DA329E"/>
    <w:rsid w:val="00DF74EA"/>
    <w:rsid w:val="00E00025"/>
    <w:rsid w:val="00E03902"/>
    <w:rsid w:val="00E40BD5"/>
    <w:rsid w:val="00E41031"/>
    <w:rsid w:val="00E425D1"/>
    <w:rsid w:val="00E65A3A"/>
    <w:rsid w:val="00E70D6C"/>
    <w:rsid w:val="00E85BD4"/>
    <w:rsid w:val="00E96D23"/>
    <w:rsid w:val="00EB0FE9"/>
    <w:rsid w:val="00F3714F"/>
    <w:rsid w:val="00F647A3"/>
    <w:rsid w:val="00FB5EE9"/>
    <w:rsid w:val="00FC216E"/>
    <w:rsid w:val="00FE4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6D2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96D23"/>
    <w:pPr>
      <w:ind w:left="252"/>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96D2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918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1877"/>
    <w:rPr>
      <w:sz w:val="24"/>
      <w:szCs w:val="24"/>
    </w:rPr>
  </w:style>
  <w:style w:type="character" w:customStyle="1" w:styleId="a4">
    <w:name w:val="Основной текст Знак"/>
    <w:basedOn w:val="a0"/>
    <w:link w:val="a3"/>
    <w:uiPriority w:val="1"/>
    <w:rsid w:val="00191877"/>
    <w:rPr>
      <w:rFonts w:ascii="Times New Roman" w:eastAsia="Times New Roman" w:hAnsi="Times New Roman" w:cs="Times New Roman"/>
      <w:sz w:val="24"/>
      <w:szCs w:val="24"/>
    </w:rPr>
  </w:style>
  <w:style w:type="paragraph" w:customStyle="1" w:styleId="TableParagraph">
    <w:name w:val="Table Paragraph"/>
    <w:basedOn w:val="a"/>
    <w:uiPriority w:val="1"/>
    <w:qFormat/>
    <w:rsid w:val="00191877"/>
  </w:style>
  <w:style w:type="table" w:styleId="a5">
    <w:name w:val="Table Grid"/>
    <w:basedOn w:val="a1"/>
    <w:uiPriority w:val="59"/>
    <w:rsid w:val="0079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61D54"/>
    <w:rPr>
      <w:rFonts w:ascii="Tahoma" w:hAnsi="Tahoma" w:cs="Tahoma"/>
      <w:sz w:val="16"/>
      <w:szCs w:val="16"/>
    </w:rPr>
  </w:style>
  <w:style w:type="character" w:customStyle="1" w:styleId="a7">
    <w:name w:val="Текст выноски Знак"/>
    <w:basedOn w:val="a0"/>
    <w:link w:val="a6"/>
    <w:uiPriority w:val="99"/>
    <w:semiHidden/>
    <w:rsid w:val="00861D54"/>
    <w:rPr>
      <w:rFonts w:ascii="Tahoma" w:eastAsia="Times New Roman" w:hAnsi="Tahoma" w:cs="Tahoma"/>
      <w:sz w:val="16"/>
      <w:szCs w:val="16"/>
    </w:rPr>
  </w:style>
  <w:style w:type="paragraph" w:styleId="a8">
    <w:name w:val="Normal (Web)"/>
    <w:basedOn w:val="a"/>
    <w:uiPriority w:val="99"/>
    <w:unhideWhenUsed/>
    <w:rsid w:val="00BD2CF1"/>
    <w:pPr>
      <w:widowControl/>
      <w:autoSpaceDE/>
      <w:autoSpaceDN/>
      <w:spacing w:before="100" w:beforeAutospacing="1" w:after="100" w:afterAutospacing="1"/>
    </w:pPr>
    <w:rPr>
      <w:sz w:val="24"/>
      <w:szCs w:val="24"/>
      <w:lang w:eastAsia="ru-RU"/>
    </w:rPr>
  </w:style>
  <w:style w:type="character" w:styleId="a9">
    <w:name w:val="Hyperlink"/>
    <w:basedOn w:val="a0"/>
    <w:uiPriority w:val="99"/>
    <w:unhideWhenUsed/>
    <w:rsid w:val="00015A36"/>
    <w:rPr>
      <w:color w:val="0000FF" w:themeColor="hyperlink"/>
      <w:u w:val="single"/>
    </w:rPr>
  </w:style>
  <w:style w:type="paragraph" w:styleId="aa">
    <w:name w:val="List Paragraph"/>
    <w:basedOn w:val="a"/>
    <w:uiPriority w:val="34"/>
    <w:qFormat/>
    <w:rsid w:val="00537D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6D2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96D23"/>
    <w:pPr>
      <w:ind w:left="252"/>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96D2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918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1877"/>
    <w:rPr>
      <w:sz w:val="24"/>
      <w:szCs w:val="24"/>
    </w:rPr>
  </w:style>
  <w:style w:type="character" w:customStyle="1" w:styleId="a4">
    <w:name w:val="Основной текст Знак"/>
    <w:basedOn w:val="a0"/>
    <w:link w:val="a3"/>
    <w:uiPriority w:val="1"/>
    <w:rsid w:val="00191877"/>
    <w:rPr>
      <w:rFonts w:ascii="Times New Roman" w:eastAsia="Times New Roman" w:hAnsi="Times New Roman" w:cs="Times New Roman"/>
      <w:sz w:val="24"/>
      <w:szCs w:val="24"/>
    </w:rPr>
  </w:style>
  <w:style w:type="paragraph" w:customStyle="1" w:styleId="TableParagraph">
    <w:name w:val="Table Paragraph"/>
    <w:basedOn w:val="a"/>
    <w:uiPriority w:val="1"/>
    <w:qFormat/>
    <w:rsid w:val="00191877"/>
  </w:style>
  <w:style w:type="table" w:styleId="a5">
    <w:name w:val="Table Grid"/>
    <w:basedOn w:val="a1"/>
    <w:uiPriority w:val="59"/>
    <w:rsid w:val="0079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61D54"/>
    <w:rPr>
      <w:rFonts w:ascii="Tahoma" w:hAnsi="Tahoma" w:cs="Tahoma"/>
      <w:sz w:val="16"/>
      <w:szCs w:val="16"/>
    </w:rPr>
  </w:style>
  <w:style w:type="character" w:customStyle="1" w:styleId="a7">
    <w:name w:val="Текст выноски Знак"/>
    <w:basedOn w:val="a0"/>
    <w:link w:val="a6"/>
    <w:uiPriority w:val="99"/>
    <w:semiHidden/>
    <w:rsid w:val="00861D54"/>
    <w:rPr>
      <w:rFonts w:ascii="Tahoma" w:eastAsia="Times New Roman" w:hAnsi="Tahoma" w:cs="Tahoma"/>
      <w:sz w:val="16"/>
      <w:szCs w:val="16"/>
    </w:rPr>
  </w:style>
  <w:style w:type="paragraph" w:styleId="a8">
    <w:name w:val="Normal (Web)"/>
    <w:basedOn w:val="a"/>
    <w:uiPriority w:val="99"/>
    <w:unhideWhenUsed/>
    <w:rsid w:val="00BD2CF1"/>
    <w:pPr>
      <w:widowControl/>
      <w:autoSpaceDE/>
      <w:autoSpaceDN/>
      <w:spacing w:before="100" w:beforeAutospacing="1" w:after="100" w:afterAutospacing="1"/>
    </w:pPr>
    <w:rPr>
      <w:sz w:val="24"/>
      <w:szCs w:val="24"/>
      <w:lang w:eastAsia="ru-RU"/>
    </w:rPr>
  </w:style>
  <w:style w:type="character" w:styleId="a9">
    <w:name w:val="Hyperlink"/>
    <w:basedOn w:val="a0"/>
    <w:uiPriority w:val="99"/>
    <w:unhideWhenUsed/>
    <w:rsid w:val="00015A36"/>
    <w:rPr>
      <w:color w:val="0000FF" w:themeColor="hyperlink"/>
      <w:u w:val="single"/>
    </w:rPr>
  </w:style>
  <w:style w:type="paragraph" w:styleId="aa">
    <w:name w:val="List Paragraph"/>
    <w:basedOn w:val="a"/>
    <w:uiPriority w:val="34"/>
    <w:qFormat/>
    <w:rsid w:val="00537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366">
      <w:bodyDiv w:val="1"/>
      <w:marLeft w:val="0"/>
      <w:marRight w:val="0"/>
      <w:marTop w:val="0"/>
      <w:marBottom w:val="0"/>
      <w:divBdr>
        <w:top w:val="none" w:sz="0" w:space="0" w:color="auto"/>
        <w:left w:val="none" w:sz="0" w:space="0" w:color="auto"/>
        <w:bottom w:val="none" w:sz="0" w:space="0" w:color="auto"/>
        <w:right w:val="none" w:sz="0" w:space="0" w:color="auto"/>
      </w:divBdr>
    </w:div>
    <w:div w:id="82071240">
      <w:bodyDiv w:val="1"/>
      <w:marLeft w:val="0"/>
      <w:marRight w:val="0"/>
      <w:marTop w:val="0"/>
      <w:marBottom w:val="0"/>
      <w:divBdr>
        <w:top w:val="none" w:sz="0" w:space="0" w:color="auto"/>
        <w:left w:val="none" w:sz="0" w:space="0" w:color="auto"/>
        <w:bottom w:val="none" w:sz="0" w:space="0" w:color="auto"/>
        <w:right w:val="none" w:sz="0" w:space="0" w:color="auto"/>
      </w:divBdr>
    </w:div>
    <w:div w:id="140388025">
      <w:bodyDiv w:val="1"/>
      <w:marLeft w:val="0"/>
      <w:marRight w:val="0"/>
      <w:marTop w:val="0"/>
      <w:marBottom w:val="0"/>
      <w:divBdr>
        <w:top w:val="none" w:sz="0" w:space="0" w:color="auto"/>
        <w:left w:val="none" w:sz="0" w:space="0" w:color="auto"/>
        <w:bottom w:val="none" w:sz="0" w:space="0" w:color="auto"/>
        <w:right w:val="none" w:sz="0" w:space="0" w:color="auto"/>
      </w:divBdr>
    </w:div>
    <w:div w:id="175191508">
      <w:bodyDiv w:val="1"/>
      <w:marLeft w:val="0"/>
      <w:marRight w:val="0"/>
      <w:marTop w:val="0"/>
      <w:marBottom w:val="0"/>
      <w:divBdr>
        <w:top w:val="none" w:sz="0" w:space="0" w:color="auto"/>
        <w:left w:val="none" w:sz="0" w:space="0" w:color="auto"/>
        <w:bottom w:val="none" w:sz="0" w:space="0" w:color="auto"/>
        <w:right w:val="none" w:sz="0" w:space="0" w:color="auto"/>
      </w:divBdr>
    </w:div>
    <w:div w:id="272371026">
      <w:bodyDiv w:val="1"/>
      <w:marLeft w:val="0"/>
      <w:marRight w:val="0"/>
      <w:marTop w:val="0"/>
      <w:marBottom w:val="0"/>
      <w:divBdr>
        <w:top w:val="none" w:sz="0" w:space="0" w:color="auto"/>
        <w:left w:val="none" w:sz="0" w:space="0" w:color="auto"/>
        <w:bottom w:val="none" w:sz="0" w:space="0" w:color="auto"/>
        <w:right w:val="none" w:sz="0" w:space="0" w:color="auto"/>
      </w:divBdr>
    </w:div>
    <w:div w:id="329910534">
      <w:bodyDiv w:val="1"/>
      <w:marLeft w:val="0"/>
      <w:marRight w:val="0"/>
      <w:marTop w:val="0"/>
      <w:marBottom w:val="0"/>
      <w:divBdr>
        <w:top w:val="none" w:sz="0" w:space="0" w:color="auto"/>
        <w:left w:val="none" w:sz="0" w:space="0" w:color="auto"/>
        <w:bottom w:val="none" w:sz="0" w:space="0" w:color="auto"/>
        <w:right w:val="none" w:sz="0" w:space="0" w:color="auto"/>
      </w:divBdr>
    </w:div>
    <w:div w:id="384986234">
      <w:bodyDiv w:val="1"/>
      <w:marLeft w:val="0"/>
      <w:marRight w:val="0"/>
      <w:marTop w:val="0"/>
      <w:marBottom w:val="0"/>
      <w:divBdr>
        <w:top w:val="none" w:sz="0" w:space="0" w:color="auto"/>
        <w:left w:val="none" w:sz="0" w:space="0" w:color="auto"/>
        <w:bottom w:val="none" w:sz="0" w:space="0" w:color="auto"/>
        <w:right w:val="none" w:sz="0" w:space="0" w:color="auto"/>
      </w:divBdr>
    </w:div>
    <w:div w:id="392966923">
      <w:bodyDiv w:val="1"/>
      <w:marLeft w:val="0"/>
      <w:marRight w:val="0"/>
      <w:marTop w:val="0"/>
      <w:marBottom w:val="0"/>
      <w:divBdr>
        <w:top w:val="none" w:sz="0" w:space="0" w:color="auto"/>
        <w:left w:val="none" w:sz="0" w:space="0" w:color="auto"/>
        <w:bottom w:val="none" w:sz="0" w:space="0" w:color="auto"/>
        <w:right w:val="none" w:sz="0" w:space="0" w:color="auto"/>
      </w:divBdr>
    </w:div>
    <w:div w:id="535429666">
      <w:bodyDiv w:val="1"/>
      <w:marLeft w:val="0"/>
      <w:marRight w:val="0"/>
      <w:marTop w:val="0"/>
      <w:marBottom w:val="0"/>
      <w:divBdr>
        <w:top w:val="none" w:sz="0" w:space="0" w:color="auto"/>
        <w:left w:val="none" w:sz="0" w:space="0" w:color="auto"/>
        <w:bottom w:val="none" w:sz="0" w:space="0" w:color="auto"/>
        <w:right w:val="none" w:sz="0" w:space="0" w:color="auto"/>
      </w:divBdr>
    </w:div>
    <w:div w:id="663968387">
      <w:bodyDiv w:val="1"/>
      <w:marLeft w:val="0"/>
      <w:marRight w:val="0"/>
      <w:marTop w:val="0"/>
      <w:marBottom w:val="0"/>
      <w:divBdr>
        <w:top w:val="none" w:sz="0" w:space="0" w:color="auto"/>
        <w:left w:val="none" w:sz="0" w:space="0" w:color="auto"/>
        <w:bottom w:val="none" w:sz="0" w:space="0" w:color="auto"/>
        <w:right w:val="none" w:sz="0" w:space="0" w:color="auto"/>
      </w:divBdr>
    </w:div>
    <w:div w:id="681199707">
      <w:bodyDiv w:val="1"/>
      <w:marLeft w:val="0"/>
      <w:marRight w:val="0"/>
      <w:marTop w:val="0"/>
      <w:marBottom w:val="0"/>
      <w:divBdr>
        <w:top w:val="none" w:sz="0" w:space="0" w:color="auto"/>
        <w:left w:val="none" w:sz="0" w:space="0" w:color="auto"/>
        <w:bottom w:val="none" w:sz="0" w:space="0" w:color="auto"/>
        <w:right w:val="none" w:sz="0" w:space="0" w:color="auto"/>
      </w:divBdr>
    </w:div>
    <w:div w:id="711929545">
      <w:bodyDiv w:val="1"/>
      <w:marLeft w:val="0"/>
      <w:marRight w:val="0"/>
      <w:marTop w:val="0"/>
      <w:marBottom w:val="0"/>
      <w:divBdr>
        <w:top w:val="none" w:sz="0" w:space="0" w:color="auto"/>
        <w:left w:val="none" w:sz="0" w:space="0" w:color="auto"/>
        <w:bottom w:val="none" w:sz="0" w:space="0" w:color="auto"/>
        <w:right w:val="none" w:sz="0" w:space="0" w:color="auto"/>
      </w:divBdr>
    </w:div>
    <w:div w:id="828323385">
      <w:bodyDiv w:val="1"/>
      <w:marLeft w:val="0"/>
      <w:marRight w:val="0"/>
      <w:marTop w:val="0"/>
      <w:marBottom w:val="0"/>
      <w:divBdr>
        <w:top w:val="none" w:sz="0" w:space="0" w:color="auto"/>
        <w:left w:val="none" w:sz="0" w:space="0" w:color="auto"/>
        <w:bottom w:val="none" w:sz="0" w:space="0" w:color="auto"/>
        <w:right w:val="none" w:sz="0" w:space="0" w:color="auto"/>
      </w:divBdr>
    </w:div>
    <w:div w:id="831527734">
      <w:bodyDiv w:val="1"/>
      <w:marLeft w:val="0"/>
      <w:marRight w:val="0"/>
      <w:marTop w:val="0"/>
      <w:marBottom w:val="0"/>
      <w:divBdr>
        <w:top w:val="none" w:sz="0" w:space="0" w:color="auto"/>
        <w:left w:val="none" w:sz="0" w:space="0" w:color="auto"/>
        <w:bottom w:val="none" w:sz="0" w:space="0" w:color="auto"/>
        <w:right w:val="none" w:sz="0" w:space="0" w:color="auto"/>
      </w:divBdr>
      <w:divsChild>
        <w:div w:id="616332310">
          <w:marLeft w:val="0"/>
          <w:marRight w:val="0"/>
          <w:marTop w:val="0"/>
          <w:marBottom w:val="0"/>
          <w:divBdr>
            <w:top w:val="none" w:sz="0" w:space="0" w:color="auto"/>
            <w:left w:val="none" w:sz="0" w:space="0" w:color="auto"/>
            <w:bottom w:val="none" w:sz="0" w:space="0" w:color="auto"/>
            <w:right w:val="none" w:sz="0" w:space="0" w:color="auto"/>
          </w:divBdr>
        </w:div>
        <w:div w:id="2012946746">
          <w:marLeft w:val="0"/>
          <w:marRight w:val="0"/>
          <w:marTop w:val="0"/>
          <w:marBottom w:val="0"/>
          <w:divBdr>
            <w:top w:val="none" w:sz="0" w:space="0" w:color="auto"/>
            <w:left w:val="none" w:sz="0" w:space="0" w:color="auto"/>
            <w:bottom w:val="none" w:sz="0" w:space="0" w:color="auto"/>
            <w:right w:val="none" w:sz="0" w:space="0" w:color="auto"/>
          </w:divBdr>
        </w:div>
      </w:divsChild>
    </w:div>
    <w:div w:id="954945795">
      <w:bodyDiv w:val="1"/>
      <w:marLeft w:val="0"/>
      <w:marRight w:val="0"/>
      <w:marTop w:val="0"/>
      <w:marBottom w:val="0"/>
      <w:divBdr>
        <w:top w:val="none" w:sz="0" w:space="0" w:color="auto"/>
        <w:left w:val="none" w:sz="0" w:space="0" w:color="auto"/>
        <w:bottom w:val="none" w:sz="0" w:space="0" w:color="auto"/>
        <w:right w:val="none" w:sz="0" w:space="0" w:color="auto"/>
      </w:divBdr>
    </w:div>
    <w:div w:id="1060177948">
      <w:bodyDiv w:val="1"/>
      <w:marLeft w:val="0"/>
      <w:marRight w:val="0"/>
      <w:marTop w:val="0"/>
      <w:marBottom w:val="0"/>
      <w:divBdr>
        <w:top w:val="none" w:sz="0" w:space="0" w:color="auto"/>
        <w:left w:val="none" w:sz="0" w:space="0" w:color="auto"/>
        <w:bottom w:val="none" w:sz="0" w:space="0" w:color="auto"/>
        <w:right w:val="none" w:sz="0" w:space="0" w:color="auto"/>
      </w:divBdr>
    </w:div>
    <w:div w:id="1088236081">
      <w:bodyDiv w:val="1"/>
      <w:marLeft w:val="0"/>
      <w:marRight w:val="0"/>
      <w:marTop w:val="0"/>
      <w:marBottom w:val="0"/>
      <w:divBdr>
        <w:top w:val="none" w:sz="0" w:space="0" w:color="auto"/>
        <w:left w:val="none" w:sz="0" w:space="0" w:color="auto"/>
        <w:bottom w:val="none" w:sz="0" w:space="0" w:color="auto"/>
        <w:right w:val="none" w:sz="0" w:space="0" w:color="auto"/>
      </w:divBdr>
    </w:div>
    <w:div w:id="1137836905">
      <w:bodyDiv w:val="1"/>
      <w:marLeft w:val="0"/>
      <w:marRight w:val="0"/>
      <w:marTop w:val="0"/>
      <w:marBottom w:val="0"/>
      <w:divBdr>
        <w:top w:val="none" w:sz="0" w:space="0" w:color="auto"/>
        <w:left w:val="none" w:sz="0" w:space="0" w:color="auto"/>
        <w:bottom w:val="none" w:sz="0" w:space="0" w:color="auto"/>
        <w:right w:val="none" w:sz="0" w:space="0" w:color="auto"/>
      </w:divBdr>
    </w:div>
    <w:div w:id="1174226212">
      <w:bodyDiv w:val="1"/>
      <w:marLeft w:val="0"/>
      <w:marRight w:val="0"/>
      <w:marTop w:val="0"/>
      <w:marBottom w:val="0"/>
      <w:divBdr>
        <w:top w:val="none" w:sz="0" w:space="0" w:color="auto"/>
        <w:left w:val="none" w:sz="0" w:space="0" w:color="auto"/>
        <w:bottom w:val="none" w:sz="0" w:space="0" w:color="auto"/>
        <w:right w:val="none" w:sz="0" w:space="0" w:color="auto"/>
      </w:divBdr>
    </w:div>
    <w:div w:id="1798841075">
      <w:bodyDiv w:val="1"/>
      <w:marLeft w:val="0"/>
      <w:marRight w:val="0"/>
      <w:marTop w:val="0"/>
      <w:marBottom w:val="0"/>
      <w:divBdr>
        <w:top w:val="none" w:sz="0" w:space="0" w:color="auto"/>
        <w:left w:val="none" w:sz="0" w:space="0" w:color="auto"/>
        <w:bottom w:val="none" w:sz="0" w:space="0" w:color="auto"/>
        <w:right w:val="none" w:sz="0" w:space="0" w:color="auto"/>
      </w:divBdr>
    </w:div>
    <w:div w:id="1901986907">
      <w:bodyDiv w:val="1"/>
      <w:marLeft w:val="0"/>
      <w:marRight w:val="0"/>
      <w:marTop w:val="0"/>
      <w:marBottom w:val="0"/>
      <w:divBdr>
        <w:top w:val="none" w:sz="0" w:space="0" w:color="auto"/>
        <w:left w:val="none" w:sz="0" w:space="0" w:color="auto"/>
        <w:bottom w:val="none" w:sz="0" w:space="0" w:color="auto"/>
        <w:right w:val="none" w:sz="0" w:space="0" w:color="auto"/>
      </w:divBdr>
    </w:div>
    <w:div w:id="2011714279">
      <w:bodyDiv w:val="1"/>
      <w:marLeft w:val="0"/>
      <w:marRight w:val="0"/>
      <w:marTop w:val="0"/>
      <w:marBottom w:val="0"/>
      <w:divBdr>
        <w:top w:val="none" w:sz="0" w:space="0" w:color="auto"/>
        <w:left w:val="none" w:sz="0" w:space="0" w:color="auto"/>
        <w:bottom w:val="none" w:sz="0" w:space="0" w:color="auto"/>
        <w:right w:val="none" w:sz="0" w:space="0" w:color="auto"/>
      </w:divBdr>
    </w:div>
    <w:div w:id="209801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E782-5670-41FF-AEAA-D9DB00A7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10</Pages>
  <Words>3160</Words>
  <Characters>18012</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Аналитическая справка</vt:lpstr>
      <vt:lpstr>Анализ результатов ВПР по химии в 8 классах</vt:lpstr>
      <vt:lpstr>Сравнение отметок с отметками по журналу</vt:lpstr>
      <vt:lpstr>Анализ выполнения заданий ВПР по химии в 8 классах выявил следующие образователь</vt:lpstr>
    </vt:vector>
  </TitlesOfParts>
  <Company/>
  <LinksUpToDate>false</LinksUpToDate>
  <CharactersWithSpaces>21130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Ворожейкина</dc:creator>
  <cp:lastModifiedBy>Ворожейкина</cp:lastModifiedBy>
  <cp:revision>56</cp:revision>
  <cp:lastPrinted>2021-08-25T12:03:00Z</cp:lastPrinted>
  <dcterms:created xsi:type="dcterms:W3CDTF">2021-08-16T07:42:00Z</dcterms:created>
  <dcterms:modified xsi:type="dcterms:W3CDTF">2021-08-27T07:27:00Z</dcterms:modified>
</cp:coreProperties>
</file>